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2FD" w:rsidRPr="00777B41" w:rsidRDefault="00CC56D2">
      <w:pPr>
        <w:spacing w:line="360" w:lineRule="auto"/>
        <w:ind w:right="2880"/>
        <w:rPr>
          <w:rFonts w:ascii="Humanst531 UBlk BT" w:eastAsia="Times New Roman" w:hAnsi="Humanst531 UBlk BT" w:cs="Arial"/>
          <w:b/>
          <w:bCs/>
          <w:color w:val="auto"/>
          <w:sz w:val="32"/>
          <w:szCs w:val="22"/>
          <w:bdr w:val="none" w:sz="0" w:space="0" w:color="auto"/>
        </w:rPr>
      </w:pPr>
      <w:r w:rsidRPr="00777B41">
        <w:rPr>
          <w:rFonts w:ascii="Humanst531 UBlk BT" w:eastAsia="Times New Roman" w:hAnsi="Humanst531 UBlk BT" w:cs="Arial"/>
          <w:b/>
          <w:bCs/>
          <w:color w:val="auto"/>
          <w:sz w:val="32"/>
          <w:szCs w:val="22"/>
          <w:bdr w:val="none" w:sz="0" w:space="0" w:color="auto"/>
        </w:rPr>
        <w:t>Kubische Stadtarchitektur</w:t>
      </w:r>
    </w:p>
    <w:p w:rsidR="007832FD" w:rsidRPr="00777B41" w:rsidRDefault="00BB3E4B">
      <w:pPr>
        <w:spacing w:line="360" w:lineRule="auto"/>
        <w:ind w:right="2880"/>
        <w:rPr>
          <w:rFonts w:ascii="Humanst521 BT" w:eastAsia="Arial" w:hAnsi="Humanst521 BT" w:cs="Arial"/>
          <w:b/>
          <w:bCs/>
          <w:sz w:val="22"/>
          <w:szCs w:val="22"/>
        </w:rPr>
      </w:pPr>
      <w:r>
        <w:rPr>
          <w:rFonts w:ascii="Humanst521 BT" w:hAnsi="Humanst521 BT"/>
          <w:b/>
          <w:bCs/>
          <w:sz w:val="22"/>
          <w:szCs w:val="22"/>
        </w:rPr>
        <w:t>Im Baden-W</w:t>
      </w:r>
      <w:r w:rsidR="00CC56D2" w:rsidRPr="00777B41">
        <w:rPr>
          <w:rFonts w:ascii="Humanst521 BT" w:hAnsi="Humanst521 BT"/>
          <w:b/>
          <w:bCs/>
          <w:sz w:val="22"/>
          <w:szCs w:val="22"/>
        </w:rPr>
        <w:t>ürttembergischen Langenau, am Rande der Schwäbischen Alb, hat Architekt Ralf Kauer für die ortsansässige Kunze Immobilien GmbH ein altersgerechtes Mehrfamilienhaus in moderner kubischer Architektur realisiert. Mit dem Baustoff Ziegel konnte trotz des Verzichts auf einen Vollwärmeschutz der KfW-Effizienzhaus 55 erreicht werden.</w:t>
      </w:r>
    </w:p>
    <w:p w:rsidR="007832FD" w:rsidRDefault="007832FD">
      <w:pPr>
        <w:spacing w:line="360" w:lineRule="auto"/>
        <w:ind w:right="2880"/>
        <w:rPr>
          <w:rFonts w:ascii="Arial" w:eastAsia="Arial" w:hAnsi="Arial" w:cs="Arial"/>
          <w:b/>
          <w:bCs/>
          <w:sz w:val="22"/>
          <w:szCs w:val="22"/>
        </w:rPr>
      </w:pPr>
    </w:p>
    <w:p w:rsidR="007832FD" w:rsidRPr="00777B41" w:rsidRDefault="00A17C63">
      <w:pPr>
        <w:spacing w:line="360" w:lineRule="auto"/>
        <w:ind w:right="2880"/>
        <w:rPr>
          <w:rFonts w:ascii="Humanst531 BT" w:hAnsi="Humanst531 BT" w:cs="Arial"/>
          <w:bCs/>
          <w:iCs/>
          <w:sz w:val="22"/>
        </w:rPr>
      </w:pPr>
      <w:r>
        <w:rPr>
          <w:rFonts w:ascii="Humanst531 BT" w:hAnsi="Humanst531 BT" w:cs="Arial"/>
          <w:bCs/>
          <w:i/>
          <w:iCs/>
          <w:sz w:val="22"/>
        </w:rPr>
        <w:t>Königswinter</w:t>
      </w:r>
      <w:bookmarkStart w:id="0" w:name="_GoBack"/>
      <w:bookmarkEnd w:id="0"/>
      <w:r w:rsidR="00CC56D2" w:rsidRPr="00777B41">
        <w:rPr>
          <w:rFonts w:ascii="Humanst531 BT" w:hAnsi="Humanst531 BT" w:cs="Arial"/>
          <w:bCs/>
          <w:i/>
          <w:iCs/>
          <w:sz w:val="22"/>
        </w:rPr>
        <w:t xml:space="preserve"> (prc)</w:t>
      </w:r>
      <w:r w:rsidR="00CC56D2" w:rsidRPr="00777B41">
        <w:rPr>
          <w:rFonts w:ascii="Humanst531 BT" w:hAnsi="Humanst531 BT" w:cs="Arial"/>
          <w:bCs/>
          <w:iCs/>
          <w:sz w:val="22"/>
        </w:rPr>
        <w:t xml:space="preserve"> – Idyllisch am Rande der Schwäbischen Alb und gleichzeitig in unmittelbarer Nachbarschaft zur Universitätsstadt Ulm liegt das Städtchen Lange</w:t>
      </w:r>
      <w:r w:rsidR="008F03CE" w:rsidRPr="00777B41">
        <w:rPr>
          <w:rFonts w:ascii="Humanst531 BT" w:hAnsi="Humanst531 BT" w:cs="Arial"/>
          <w:bCs/>
          <w:iCs/>
          <w:sz w:val="22"/>
        </w:rPr>
        <w:t>n</w:t>
      </w:r>
      <w:r w:rsidR="00CC56D2" w:rsidRPr="00777B41">
        <w:rPr>
          <w:rFonts w:ascii="Humanst531 BT" w:hAnsi="Humanst531 BT" w:cs="Arial"/>
          <w:bCs/>
          <w:iCs/>
          <w:sz w:val="22"/>
        </w:rPr>
        <w:t xml:space="preserve">au. Hier hat Architekt Ralf Kauer ein städtisches Wohnquartier errichtet, bei dem sowohl Energieeffizienz als auch die Reduzierung von Barrieren im Mittelpunkt stehen. Das Projekt konnte in attraktiver, zentraler Ortslage umgesetzt werden. Einfamilienhäuser und kleine Mehrfamilienhäuser sowie Gärten und Grünflächen dominieren das alt gewachsene Wohnviertel. Schulen, Gastronomie, Einzelhandel und Gesundheitswesen garantieren eine unkomplizierte Versorgung in allen Lebenslagen. </w:t>
      </w:r>
    </w:p>
    <w:p w:rsidR="007832FD" w:rsidRPr="00777B41" w:rsidRDefault="007832FD">
      <w:pPr>
        <w:spacing w:line="360" w:lineRule="auto"/>
        <w:ind w:right="2880"/>
        <w:rPr>
          <w:rFonts w:ascii="Humanst531 BT" w:hAnsi="Humanst531 BT" w:cs="Arial"/>
          <w:bCs/>
          <w:iCs/>
          <w:sz w:val="22"/>
        </w:rPr>
      </w:pPr>
    </w:p>
    <w:p w:rsidR="007832FD" w:rsidRPr="00777B41" w:rsidRDefault="00CC56D2">
      <w:pPr>
        <w:spacing w:line="360" w:lineRule="auto"/>
        <w:ind w:right="2880"/>
        <w:rPr>
          <w:rFonts w:ascii="Humanst531 BT" w:hAnsi="Humanst531 BT" w:cs="Arial"/>
          <w:bCs/>
          <w:iCs/>
          <w:sz w:val="22"/>
        </w:rPr>
      </w:pPr>
      <w:r w:rsidRPr="00777B41">
        <w:rPr>
          <w:rFonts w:ascii="Humanst531 BT" w:hAnsi="Humanst531 BT" w:cs="Arial"/>
          <w:bCs/>
          <w:iCs/>
          <w:sz w:val="22"/>
        </w:rPr>
        <w:t xml:space="preserve">Aber nicht nur hiermit kann das malerische Städtchen punkten. Im Pfleghofsaal, dem Heimatmuseum und bei historischen Stadtfesten kommen Kunst- und Kulturinteressierte auf ihre Kosten. Aber auch für Naturfreunde hat Langenau einiges zu bieten: das Naturschutzgebiet Langenauer Ried, eine ehemalige Moorlandschaft, ist ein beliebtes Naherholungsziel und beherbergt unzählige Tier- und Pflanzenarten. Die zahlreichen Höhlen im </w:t>
      </w:r>
      <w:proofErr w:type="spellStart"/>
      <w:r w:rsidRPr="00777B41">
        <w:rPr>
          <w:rFonts w:ascii="Humanst531 BT" w:hAnsi="Humanst531 BT" w:cs="Arial"/>
          <w:bCs/>
          <w:iCs/>
          <w:sz w:val="22"/>
        </w:rPr>
        <w:t>Lonetal</w:t>
      </w:r>
      <w:proofErr w:type="spellEnd"/>
      <w:r w:rsidRPr="00777B41">
        <w:rPr>
          <w:rFonts w:ascii="Humanst531 BT" w:hAnsi="Humanst531 BT" w:cs="Arial"/>
          <w:bCs/>
          <w:iCs/>
          <w:sz w:val="22"/>
        </w:rPr>
        <w:t xml:space="preserve"> sind archäologische Fundstätten und stellen ebenfalls ein beliebtes Ausflugsziel dar. Bekannt ist die Stadt außerdem für die vielen Quellen in der Umgebung. Das Donauried speist die </w:t>
      </w:r>
      <w:r w:rsidRPr="00777B41">
        <w:rPr>
          <w:rFonts w:ascii="Humanst531 BT" w:hAnsi="Humanst531 BT" w:cs="Arial"/>
          <w:bCs/>
          <w:iCs/>
          <w:sz w:val="22"/>
        </w:rPr>
        <w:lastRenderedPageBreak/>
        <w:t xml:space="preserve">Landeswasserversorgung, die mit dem Langenauer Wasserwerk eines der größten Wasserwerke Europas besitzt. </w:t>
      </w:r>
    </w:p>
    <w:p w:rsidR="00CC56D2" w:rsidRDefault="00CC56D2">
      <w:pPr>
        <w:spacing w:line="360" w:lineRule="auto"/>
        <w:ind w:right="2880"/>
      </w:pPr>
    </w:p>
    <w:p w:rsidR="007832FD" w:rsidRPr="00777B41" w:rsidRDefault="00CC56D2">
      <w:pPr>
        <w:spacing w:line="360" w:lineRule="auto"/>
        <w:ind w:right="2880"/>
        <w:rPr>
          <w:rFonts w:ascii="Humanst521 BT" w:eastAsia="Arial" w:hAnsi="Humanst521 BT" w:cs="Arial"/>
          <w:b/>
          <w:bCs/>
          <w:sz w:val="22"/>
          <w:szCs w:val="22"/>
        </w:rPr>
      </w:pPr>
      <w:r w:rsidRPr="00777B41">
        <w:rPr>
          <w:rFonts w:ascii="Humanst521 BT" w:hAnsi="Humanst521 BT"/>
          <w:b/>
          <w:bCs/>
          <w:sz w:val="22"/>
          <w:szCs w:val="22"/>
        </w:rPr>
        <w:t xml:space="preserve">Altersgerechtes Wohnen in moderner Architektur </w:t>
      </w:r>
    </w:p>
    <w:p w:rsidR="007832FD" w:rsidRDefault="007832FD">
      <w:pPr>
        <w:spacing w:line="360" w:lineRule="auto"/>
        <w:ind w:right="2880"/>
        <w:rPr>
          <w:rFonts w:ascii="Arial" w:eastAsia="Arial" w:hAnsi="Arial" w:cs="Arial"/>
          <w:b/>
          <w:bCs/>
          <w:sz w:val="22"/>
          <w:szCs w:val="22"/>
        </w:rPr>
      </w:pPr>
    </w:p>
    <w:p w:rsidR="007832FD" w:rsidRPr="00777B41" w:rsidRDefault="00CC56D2">
      <w:pPr>
        <w:spacing w:line="360" w:lineRule="auto"/>
        <w:ind w:right="2880"/>
        <w:rPr>
          <w:rFonts w:ascii="Humanst531 BT" w:hAnsi="Humanst531 BT" w:cs="Arial"/>
          <w:bCs/>
          <w:iCs/>
          <w:sz w:val="22"/>
        </w:rPr>
      </w:pPr>
      <w:r w:rsidRPr="00777B41">
        <w:rPr>
          <w:rFonts w:ascii="Humanst531 BT" w:hAnsi="Humanst531 BT" w:cs="Arial"/>
          <w:bCs/>
          <w:iCs/>
          <w:sz w:val="22"/>
        </w:rPr>
        <w:t xml:space="preserve">Architekt Ralf Kauer zog für die gestalterische Umsetzung den Kubus als architektonische Grundform heran. Dabei wurden zwei Baukörper über einen </w:t>
      </w:r>
      <w:proofErr w:type="spellStart"/>
      <w:r w:rsidRPr="00777B41">
        <w:rPr>
          <w:rFonts w:ascii="Humanst531 BT" w:hAnsi="Humanst531 BT" w:cs="Arial"/>
          <w:bCs/>
          <w:iCs/>
          <w:sz w:val="22"/>
        </w:rPr>
        <w:t>Glassteg</w:t>
      </w:r>
      <w:proofErr w:type="spellEnd"/>
      <w:r w:rsidRPr="00777B41">
        <w:rPr>
          <w:rFonts w:ascii="Humanst531 BT" w:hAnsi="Humanst531 BT" w:cs="Arial"/>
          <w:bCs/>
          <w:iCs/>
          <w:sz w:val="22"/>
        </w:rPr>
        <w:t xml:space="preserve"> mit integriertem Treppenhaus einschließlich Aufzug verbun</w:t>
      </w:r>
      <w:r w:rsidR="008F03CE" w:rsidRPr="00777B41">
        <w:rPr>
          <w:rFonts w:ascii="Humanst531 BT" w:hAnsi="Humanst531 BT" w:cs="Arial"/>
          <w:bCs/>
          <w:iCs/>
          <w:sz w:val="22"/>
        </w:rPr>
        <w:t>den. So entstand ein dreigeschoss</w:t>
      </w:r>
      <w:r w:rsidRPr="00777B41">
        <w:rPr>
          <w:rFonts w:ascii="Humanst531 BT" w:hAnsi="Humanst531 BT" w:cs="Arial"/>
          <w:bCs/>
          <w:iCs/>
          <w:sz w:val="22"/>
        </w:rPr>
        <w:t>iges Gebäude mit Flachdach in einer modernen und äußerst ästhetischen Architektursprache.</w:t>
      </w:r>
    </w:p>
    <w:p w:rsidR="007832FD" w:rsidRPr="00777B41" w:rsidRDefault="007832FD">
      <w:pPr>
        <w:spacing w:line="360" w:lineRule="auto"/>
        <w:ind w:right="2880"/>
        <w:rPr>
          <w:rFonts w:ascii="Humanst531 BT" w:hAnsi="Humanst531 BT" w:cs="Arial"/>
          <w:bCs/>
          <w:iCs/>
          <w:sz w:val="22"/>
        </w:rPr>
      </w:pPr>
    </w:p>
    <w:p w:rsidR="007832FD" w:rsidRPr="00777B41" w:rsidRDefault="00CC56D2">
      <w:pPr>
        <w:spacing w:line="360" w:lineRule="auto"/>
        <w:ind w:right="2880"/>
        <w:rPr>
          <w:rFonts w:ascii="Humanst531 BT" w:hAnsi="Humanst531 BT" w:cs="Arial"/>
          <w:bCs/>
          <w:iCs/>
          <w:sz w:val="22"/>
        </w:rPr>
      </w:pPr>
      <w:r w:rsidRPr="00777B41">
        <w:rPr>
          <w:rFonts w:ascii="Humanst531 BT" w:hAnsi="Humanst531 BT" w:cs="Arial"/>
          <w:bCs/>
          <w:iCs/>
          <w:sz w:val="22"/>
        </w:rPr>
        <w:t>Der Eingangsbereich ins Gebäude wirkt einladend dank einem großzügig angelegten, mit hellen Pflastersteinen gedeckten Vorhof, der von dezentem Grün flankiert wird. Barrierefrei gelangt man in das komplett verglaste Treppenhaus. Dieser großzügige und lichtdurchlässige Eindruck setzt sich in den Wohnungen fort. Bodengleiche Fensterelemente sorgen für ein hohes Maß an Tageslichteinfall. Halbhohe Verglasungselemente vor allen Fenstern im ersten und zweiten Obergeschoss erlauben es, diese zu öffnen. Sämtliche Wohnungen sind mit Loggien versehen beziehungsweise verfügen im Erdgeschoss über Terrassen mit kleinen Grünflächen. Auch die Balkonbrüstungen beste</w:t>
      </w:r>
      <w:r w:rsidR="008F03CE" w:rsidRPr="00777B41">
        <w:rPr>
          <w:rFonts w:ascii="Humanst531 BT" w:hAnsi="Humanst531 BT" w:cs="Arial"/>
          <w:bCs/>
          <w:iCs/>
          <w:sz w:val="22"/>
        </w:rPr>
        <w:t>hen ausschließlich aus Glas, so</w:t>
      </w:r>
      <w:r w:rsidRPr="00777B41">
        <w:rPr>
          <w:rFonts w:ascii="Humanst531 BT" w:hAnsi="Humanst531 BT" w:cs="Arial"/>
          <w:bCs/>
          <w:iCs/>
          <w:sz w:val="22"/>
        </w:rPr>
        <w:t xml:space="preserve">dass über die volle Raumhöhe Tageslicht einfallen kann. Großzügigkeit offenbart sich auch in der Gestaltung der Wohnungsgrundrisse. Hier wurde ebenfalls Wert auf zeitgemäßen Wohnraum gelegt, der auch Menschen in höherem Alter gerecht wird und Lebensqualität verspricht.  Neben einer allgemein gehobenen Wohnungsausstattung verfügt das Gebäude schließlich noch über eine Tiefgarage, die ebenerdig in das Gebäude integriert wurde und sich in die übrige Architektur nahtlos einfügt. </w:t>
      </w:r>
    </w:p>
    <w:p w:rsidR="007832FD" w:rsidRDefault="007832FD">
      <w:pPr>
        <w:spacing w:line="360" w:lineRule="auto"/>
        <w:ind w:right="2880"/>
        <w:rPr>
          <w:rFonts w:ascii="Arial" w:eastAsia="Arial" w:hAnsi="Arial" w:cs="Arial"/>
          <w:sz w:val="22"/>
          <w:szCs w:val="22"/>
        </w:rPr>
      </w:pPr>
    </w:p>
    <w:p w:rsidR="007832FD" w:rsidRPr="00777B41" w:rsidRDefault="00CC56D2">
      <w:pPr>
        <w:spacing w:line="360" w:lineRule="auto"/>
        <w:ind w:right="2880"/>
        <w:rPr>
          <w:rFonts w:ascii="Humanst531 BT" w:hAnsi="Humanst531 BT" w:cs="Arial"/>
          <w:bCs/>
          <w:iCs/>
          <w:sz w:val="22"/>
        </w:rPr>
      </w:pPr>
      <w:r w:rsidRPr="00777B41">
        <w:rPr>
          <w:rFonts w:ascii="Humanst531 BT" w:hAnsi="Humanst531 BT" w:cs="Arial"/>
          <w:bCs/>
          <w:iCs/>
          <w:sz w:val="22"/>
        </w:rPr>
        <w:t xml:space="preserve">Farblich wurde die Fassade in einem hell abgetönten, warmen Sand mit einigen grauen Akzenten gehalten. Die Tiefgaragenfront sowie die Fensterelemente wurden in kräftigerem Grau abgesetzt, um einerseits einen Kontrast zu den übrigen Bauelementen zu bilden und andererseits die kubische Architektursprache zu untermalen. </w:t>
      </w:r>
    </w:p>
    <w:p w:rsidR="007832FD" w:rsidRPr="00777B41" w:rsidRDefault="007832FD">
      <w:pPr>
        <w:spacing w:line="360" w:lineRule="auto"/>
        <w:ind w:right="2880"/>
        <w:rPr>
          <w:rFonts w:ascii="Humanst531 BT" w:hAnsi="Humanst531 BT" w:cs="Arial"/>
          <w:bCs/>
          <w:iCs/>
          <w:sz w:val="22"/>
        </w:rPr>
      </w:pPr>
    </w:p>
    <w:p w:rsidR="007832FD" w:rsidRPr="00777B41" w:rsidRDefault="00CC56D2">
      <w:pPr>
        <w:spacing w:line="360" w:lineRule="auto"/>
        <w:ind w:right="2880"/>
        <w:rPr>
          <w:rFonts w:ascii="Humanst531 BT" w:hAnsi="Humanst531 BT" w:cs="Arial"/>
          <w:bCs/>
          <w:iCs/>
          <w:sz w:val="22"/>
        </w:rPr>
      </w:pPr>
      <w:r w:rsidRPr="00777B41">
        <w:rPr>
          <w:rFonts w:ascii="Humanst531 BT" w:hAnsi="Humanst531 BT" w:cs="Arial"/>
          <w:bCs/>
          <w:iCs/>
          <w:sz w:val="22"/>
        </w:rPr>
        <w:t xml:space="preserve">Kauer schuf auf einer Grundstücksfläche von 1.081 m² Wohn- und Nutzfläche von insgesamt 1.048 m² bei einer bebauten Fläche von 635 m². Dabei gelang ihm eine sehr wirtschaftliche Umsetzung mit Baukosten von 1.150 € brutto pro Quadratmeter Wohn- einschließlich Nutzfläche. </w:t>
      </w:r>
    </w:p>
    <w:p w:rsidR="007832FD" w:rsidRDefault="007832FD">
      <w:pPr>
        <w:spacing w:line="360" w:lineRule="auto"/>
        <w:ind w:right="2880"/>
        <w:rPr>
          <w:rFonts w:ascii="Arial" w:eastAsia="Arial" w:hAnsi="Arial" w:cs="Arial"/>
          <w:sz w:val="22"/>
          <w:szCs w:val="22"/>
        </w:rPr>
      </w:pPr>
    </w:p>
    <w:p w:rsidR="007832FD" w:rsidRPr="00777B41" w:rsidRDefault="00CC56D2">
      <w:pPr>
        <w:spacing w:line="360" w:lineRule="auto"/>
        <w:ind w:right="2880"/>
        <w:rPr>
          <w:rFonts w:ascii="Humanst521 BT" w:eastAsia="Arial" w:hAnsi="Humanst521 BT" w:cs="Arial"/>
          <w:b/>
          <w:bCs/>
          <w:sz w:val="22"/>
          <w:szCs w:val="22"/>
        </w:rPr>
      </w:pPr>
      <w:r w:rsidRPr="00777B41">
        <w:rPr>
          <w:rFonts w:ascii="Humanst521 BT" w:hAnsi="Humanst521 BT"/>
          <w:b/>
          <w:bCs/>
          <w:sz w:val="22"/>
          <w:szCs w:val="22"/>
        </w:rPr>
        <w:t>Die Bausubstanz</w:t>
      </w:r>
    </w:p>
    <w:p w:rsidR="007832FD" w:rsidRPr="00777B41" w:rsidRDefault="007832FD">
      <w:pPr>
        <w:spacing w:line="360" w:lineRule="auto"/>
        <w:ind w:right="2880"/>
        <w:rPr>
          <w:rFonts w:ascii="Humanst531 BT" w:hAnsi="Humanst531 BT" w:cs="Arial"/>
          <w:bCs/>
          <w:iCs/>
          <w:sz w:val="22"/>
        </w:rPr>
      </w:pPr>
    </w:p>
    <w:p w:rsidR="007832FD" w:rsidRPr="00777B41" w:rsidRDefault="00CC56D2">
      <w:pPr>
        <w:spacing w:line="360" w:lineRule="auto"/>
        <w:ind w:right="2880"/>
        <w:rPr>
          <w:rFonts w:ascii="Humanst531 BT" w:hAnsi="Humanst531 BT" w:cs="Arial"/>
          <w:bCs/>
          <w:iCs/>
          <w:sz w:val="22"/>
        </w:rPr>
      </w:pPr>
      <w:r w:rsidRPr="00777B41">
        <w:rPr>
          <w:rFonts w:ascii="Humanst531 BT" w:hAnsi="Humanst531 BT" w:cs="Arial"/>
          <w:bCs/>
          <w:iCs/>
          <w:sz w:val="22"/>
        </w:rPr>
        <w:t xml:space="preserve">Bauherr und Architekt entschieden sich bewusst für die Verwendung des Baustoffes Ziegel, der eine monolithische Bauweise ohne zusätzlichen Vollwärmeschutz möglich macht. Als eines der ersten von Menschenhand hergestellten Baumaterialien gilt er heute wieder als innovatives und dabei äußerst ökologisches Bauprodukt. </w:t>
      </w:r>
    </w:p>
    <w:p w:rsidR="007832FD" w:rsidRDefault="007832FD">
      <w:pPr>
        <w:spacing w:line="360" w:lineRule="auto"/>
        <w:ind w:right="2880"/>
        <w:rPr>
          <w:rFonts w:ascii="Arial" w:eastAsia="Arial" w:hAnsi="Arial" w:cs="Arial"/>
          <w:sz w:val="22"/>
          <w:szCs w:val="22"/>
        </w:rPr>
      </w:pPr>
    </w:p>
    <w:p w:rsidR="007832FD" w:rsidRPr="00777B41" w:rsidRDefault="00CC56D2">
      <w:pPr>
        <w:spacing w:line="360" w:lineRule="auto"/>
        <w:ind w:right="2880"/>
        <w:rPr>
          <w:rFonts w:ascii="Humanst531 BT" w:hAnsi="Humanst531 BT" w:cs="Arial"/>
          <w:bCs/>
          <w:iCs/>
          <w:sz w:val="22"/>
        </w:rPr>
      </w:pPr>
      <w:r w:rsidRPr="00777B41">
        <w:rPr>
          <w:rFonts w:ascii="Humanst531 BT" w:hAnsi="Humanst531 BT" w:cs="Arial"/>
          <w:bCs/>
          <w:iCs/>
          <w:sz w:val="22"/>
        </w:rPr>
        <w:t xml:space="preserve">Für die Außenwände kam der MZ90-G von Mein Ziegelhaus zum Einsatz. Dieser Ziegel weist optimale Werte im Wärmeschutz auf und ist zudem als Brandwand zugelassen. Damit erfüllt er sämtliche Förderrichtlinien im Geschosswohnungsbau. Seine einzigartige Verbindung von gebranntem Ton und hochwertiger mineralischer Dämmung ermöglicht ein optimales Raumklima. Auch die Innen- sowie die Wohnungstrennwände wurden in Ziegel ausgeführt, wobei die exzellenten Schall- und Brandschutzeigenschaften zum Tragen kommen. </w:t>
      </w:r>
    </w:p>
    <w:p w:rsidR="007832FD" w:rsidRDefault="007832FD">
      <w:pPr>
        <w:spacing w:line="360" w:lineRule="auto"/>
        <w:ind w:right="2880"/>
        <w:rPr>
          <w:rFonts w:ascii="Arial" w:eastAsia="Arial" w:hAnsi="Arial" w:cs="Arial"/>
          <w:sz w:val="22"/>
          <w:szCs w:val="22"/>
        </w:rPr>
      </w:pPr>
    </w:p>
    <w:p w:rsidR="007832FD" w:rsidRPr="00777B41" w:rsidRDefault="00CC56D2">
      <w:pPr>
        <w:spacing w:line="360" w:lineRule="auto"/>
        <w:ind w:right="2880"/>
        <w:rPr>
          <w:rFonts w:ascii="Humanst531 BT" w:hAnsi="Humanst531 BT" w:cs="Arial"/>
          <w:bCs/>
          <w:iCs/>
          <w:sz w:val="22"/>
        </w:rPr>
      </w:pPr>
      <w:r w:rsidRPr="00777B41">
        <w:rPr>
          <w:rFonts w:ascii="Humanst531 BT" w:hAnsi="Humanst531 BT" w:cs="Arial"/>
          <w:bCs/>
          <w:iCs/>
          <w:sz w:val="22"/>
        </w:rPr>
        <w:t>„Ziegel besitzt einen hohen Werterhalt und ist überdies wartungsarm und stabil“, bekräftigt Architekt Ralf Kauer die Entscheidung für den Baustoff Ziegel. In monolithischer Massivbauweise schuf Kauer ein attraktives Stadtquartier, das neben anspruchsvoller Architektur eine vorbildlich</w:t>
      </w:r>
      <w:r w:rsidR="008F03CE" w:rsidRPr="00777B41">
        <w:rPr>
          <w:rFonts w:ascii="Humanst531 BT" w:hAnsi="Humanst531 BT" w:cs="Arial"/>
          <w:bCs/>
          <w:iCs/>
          <w:sz w:val="22"/>
        </w:rPr>
        <w:t>e</w:t>
      </w:r>
      <w:r w:rsidRPr="00777B41">
        <w:rPr>
          <w:rFonts w:ascii="Humanst531 BT" w:hAnsi="Humanst531 BT" w:cs="Arial"/>
          <w:bCs/>
          <w:iCs/>
          <w:sz w:val="22"/>
        </w:rPr>
        <w:t xml:space="preserve"> E</w:t>
      </w:r>
      <w:r w:rsidR="008F03CE" w:rsidRPr="00777B41">
        <w:rPr>
          <w:rFonts w:ascii="Humanst531 BT" w:hAnsi="Humanst531 BT" w:cs="Arial"/>
          <w:bCs/>
          <w:iCs/>
          <w:sz w:val="22"/>
        </w:rPr>
        <w:t xml:space="preserve">nergieeffizienz in Form eines KfW-Effizienzhaus 55 </w:t>
      </w:r>
      <w:r w:rsidRPr="00777B41">
        <w:rPr>
          <w:rFonts w:ascii="Humanst531 BT" w:hAnsi="Humanst531 BT" w:cs="Arial"/>
          <w:bCs/>
          <w:iCs/>
          <w:sz w:val="22"/>
        </w:rPr>
        <w:t>aufweist und zudem äußerst wirtschaftlich realisiert werden konnte.</w:t>
      </w:r>
    </w:p>
    <w:p w:rsidR="007832FD" w:rsidRPr="00777B41" w:rsidRDefault="007832FD">
      <w:pPr>
        <w:spacing w:line="360" w:lineRule="auto"/>
        <w:ind w:right="2880"/>
        <w:rPr>
          <w:rFonts w:ascii="Humanst531 BT" w:hAnsi="Humanst531 BT" w:cs="Arial"/>
          <w:bCs/>
          <w:iCs/>
          <w:sz w:val="22"/>
        </w:rPr>
      </w:pPr>
    </w:p>
    <w:p w:rsidR="007832FD" w:rsidRPr="00777B41" w:rsidRDefault="00CC56D2">
      <w:pPr>
        <w:spacing w:line="360" w:lineRule="auto"/>
        <w:ind w:right="2880"/>
        <w:rPr>
          <w:rFonts w:ascii="Humanst521 BT" w:hAnsi="Humanst521 BT" w:cs="Arial"/>
          <w:b/>
          <w:bCs/>
          <w:iCs/>
          <w:sz w:val="22"/>
        </w:rPr>
      </w:pPr>
      <w:r w:rsidRPr="00777B41">
        <w:rPr>
          <w:rFonts w:ascii="Humanst521 BT" w:hAnsi="Humanst521 BT" w:cs="Arial"/>
          <w:b/>
          <w:bCs/>
          <w:iCs/>
          <w:sz w:val="22"/>
        </w:rPr>
        <w:t xml:space="preserve">Energieeffizienz </w:t>
      </w:r>
    </w:p>
    <w:p w:rsidR="007832FD" w:rsidRPr="00777B41" w:rsidRDefault="007832FD">
      <w:pPr>
        <w:spacing w:line="360" w:lineRule="auto"/>
        <w:ind w:right="2880"/>
        <w:rPr>
          <w:rFonts w:ascii="Humanst531 BT" w:hAnsi="Humanst531 BT" w:cs="Arial"/>
          <w:bCs/>
          <w:iCs/>
          <w:sz w:val="22"/>
        </w:rPr>
      </w:pPr>
    </w:p>
    <w:p w:rsidR="007832FD" w:rsidRPr="00777B41" w:rsidRDefault="00CC56D2">
      <w:pPr>
        <w:spacing w:line="360" w:lineRule="auto"/>
        <w:ind w:right="2880"/>
        <w:rPr>
          <w:rFonts w:ascii="Humanst531 BT" w:hAnsi="Humanst531 BT" w:cs="Arial"/>
          <w:bCs/>
          <w:iCs/>
          <w:sz w:val="22"/>
        </w:rPr>
      </w:pPr>
      <w:r w:rsidRPr="00777B41">
        <w:rPr>
          <w:rFonts w:ascii="Humanst531 BT" w:hAnsi="Humanst531 BT" w:cs="Arial"/>
          <w:bCs/>
          <w:iCs/>
          <w:sz w:val="22"/>
        </w:rPr>
        <w:t xml:space="preserve">Um den anspruchsvollen </w:t>
      </w:r>
      <w:r w:rsidR="008F03CE" w:rsidRPr="00777B41">
        <w:rPr>
          <w:rFonts w:ascii="Humanst531 BT" w:hAnsi="Humanst531 BT" w:cs="Arial"/>
          <w:bCs/>
          <w:iCs/>
          <w:sz w:val="22"/>
        </w:rPr>
        <w:t xml:space="preserve">Standard eines </w:t>
      </w:r>
      <w:r w:rsidRPr="00777B41">
        <w:rPr>
          <w:rFonts w:ascii="Humanst531 BT" w:hAnsi="Humanst531 BT" w:cs="Arial"/>
          <w:bCs/>
          <w:iCs/>
          <w:sz w:val="22"/>
        </w:rPr>
        <w:t>KfW-Effizienzhaus 55 zu erreichen, setzen Bauherr und Architekt neben dem Baustoff Ziegel auf Gas-Brennwerttechnik und Photovoltaik. Die Gas-Brennwerttechnik ermöglicht Wirkungsgrade von bis zu 110 %. Bei der Verbrennung entsteht Wasserdampf, der wiederum Wärmeenergie enthält. Durch Kondensation wird diese Energie zugänglich und ihrerseits aktiv genutzt, während sie bei herkömmlichen Heizungsanlagen über die Abgase durch den Kamin verloren gehen. Um von der Kondensation zu profitieren</w:t>
      </w:r>
      <w:r w:rsidR="008F03CE" w:rsidRPr="00777B41">
        <w:rPr>
          <w:rFonts w:ascii="Humanst531 BT" w:hAnsi="Humanst531 BT" w:cs="Arial"/>
          <w:bCs/>
          <w:iCs/>
          <w:sz w:val="22"/>
        </w:rPr>
        <w:t>,</w:t>
      </w:r>
      <w:r w:rsidRPr="00777B41">
        <w:rPr>
          <w:rFonts w:ascii="Humanst531 BT" w:hAnsi="Humanst531 BT" w:cs="Arial"/>
          <w:bCs/>
          <w:iCs/>
          <w:sz w:val="22"/>
        </w:rPr>
        <w:t xml:space="preserve"> sind bei der Gas-Brennwerttechnik niedrige Betriebstemperaturen nötig. Dies macht vor allem die erneuerbaren Energien zu geeigneten Brennstoffen und ermöglicht eine nachhaltige Wärmeversorgung. Über die Photovoltaikanlage wird regenerativer Strom in das </w:t>
      </w:r>
      <w:proofErr w:type="spellStart"/>
      <w:r w:rsidRPr="00777B41">
        <w:rPr>
          <w:rFonts w:ascii="Humanst531 BT" w:hAnsi="Humanst531 BT" w:cs="Arial"/>
          <w:bCs/>
          <w:iCs/>
          <w:sz w:val="22"/>
        </w:rPr>
        <w:t>Hausnetz</w:t>
      </w:r>
      <w:proofErr w:type="spellEnd"/>
      <w:r w:rsidRPr="00777B41">
        <w:rPr>
          <w:rFonts w:ascii="Humanst531 BT" w:hAnsi="Humanst531 BT" w:cs="Arial"/>
          <w:bCs/>
          <w:iCs/>
          <w:sz w:val="22"/>
        </w:rPr>
        <w:t xml:space="preserve"> eingespeist. So muss nur ein Teil des benötigten Hausstromes von externen Versorgern bezogen werden.</w:t>
      </w:r>
    </w:p>
    <w:p w:rsidR="007832FD" w:rsidRPr="00777B41" w:rsidRDefault="007832FD">
      <w:pPr>
        <w:spacing w:line="360" w:lineRule="auto"/>
        <w:ind w:right="2880"/>
        <w:rPr>
          <w:rFonts w:ascii="Humanst531 BT" w:hAnsi="Humanst531 BT" w:cs="Arial"/>
          <w:bCs/>
          <w:iCs/>
          <w:sz w:val="22"/>
        </w:rPr>
      </w:pPr>
    </w:p>
    <w:p w:rsidR="007832FD" w:rsidRPr="00777B41" w:rsidRDefault="00CC56D2">
      <w:pPr>
        <w:spacing w:line="360" w:lineRule="auto"/>
        <w:ind w:right="2880"/>
        <w:rPr>
          <w:rFonts w:ascii="Humanst531 BT" w:hAnsi="Humanst531 BT" w:cs="Arial"/>
          <w:bCs/>
          <w:iCs/>
          <w:sz w:val="22"/>
        </w:rPr>
      </w:pPr>
      <w:r w:rsidRPr="00777B41">
        <w:rPr>
          <w:rFonts w:ascii="Humanst531 BT" w:hAnsi="Humanst531 BT" w:cs="Arial"/>
          <w:bCs/>
          <w:iCs/>
          <w:sz w:val="22"/>
        </w:rPr>
        <w:t>Trotz der strengen Vorgaben an die Energieeffizienz konnte dank der guten Wärmeschutzeigenschaften des Ziegels auf einen zusätzlichen Vollwärmeschutz verzichtet werden. Das kommt nicht nur der energetischen Bilanz des Bauprojektes zugute,</w:t>
      </w:r>
      <w:r>
        <w:rPr>
          <w:rFonts w:ascii="Arial" w:hAnsi="Arial"/>
          <w:sz w:val="22"/>
          <w:szCs w:val="22"/>
        </w:rPr>
        <w:t xml:space="preserve"> </w:t>
      </w:r>
      <w:r w:rsidRPr="00777B41">
        <w:rPr>
          <w:rFonts w:ascii="Humanst531 BT" w:hAnsi="Humanst531 BT" w:cs="Arial"/>
          <w:bCs/>
          <w:iCs/>
          <w:sz w:val="22"/>
        </w:rPr>
        <w:t>sondern auch der ökologischen. Ziegel stellt einen natürlichen Baustoff dar und ist außerdem äußerst wertbeständig. So konnte das architektonisch anspruchsvolle Gebäude in wirtschaftlicher und ökologischer Hinsicht effizient umgesetzt werden.</w:t>
      </w:r>
    </w:p>
    <w:p w:rsidR="00CC56D2" w:rsidRPr="00777B41" w:rsidRDefault="00CC56D2">
      <w:pPr>
        <w:spacing w:line="360" w:lineRule="auto"/>
        <w:ind w:right="2880"/>
        <w:rPr>
          <w:rFonts w:ascii="Humanst531 BT" w:hAnsi="Humanst531 BT" w:cs="Arial"/>
          <w:bCs/>
          <w:iCs/>
          <w:sz w:val="22"/>
        </w:rPr>
      </w:pPr>
    </w:p>
    <w:p w:rsidR="007832FD" w:rsidRPr="00777B41" w:rsidRDefault="00CC56D2">
      <w:pPr>
        <w:spacing w:line="360" w:lineRule="auto"/>
        <w:ind w:right="2880"/>
        <w:rPr>
          <w:rFonts w:ascii="Humanst531 BT" w:hAnsi="Humanst531 BT"/>
          <w:bCs/>
          <w:iCs/>
        </w:rPr>
      </w:pPr>
      <w:r w:rsidRPr="00777B41">
        <w:rPr>
          <w:rFonts w:ascii="Humanst531 BT" w:hAnsi="Humanst531 BT" w:cs="Arial"/>
          <w:bCs/>
          <w:iCs/>
          <w:sz w:val="22"/>
        </w:rPr>
        <w:t xml:space="preserve">Weitere Informationen sind erhältlich bei Mein Ziegelhaus GmbH &amp; Co. KG Geschäftsstelle, Rheinufer 108, 53639 Königswinter, Telefon: (022 23) 29 66 78-0, Telefax: (022 23) 29 66 78-1, E-Mail: info@meinziegelhaus.de oder im Internet unter </w:t>
      </w:r>
      <w:hyperlink r:id="rId7" w:history="1">
        <w:r w:rsidRPr="00777B41">
          <w:rPr>
            <w:rFonts w:ascii="Humanst531 BT" w:hAnsi="Humanst531 BT"/>
            <w:bCs/>
            <w:iCs/>
          </w:rPr>
          <w:t>www.meinziegelhaus.de</w:t>
        </w:r>
      </w:hyperlink>
      <w:r w:rsidRPr="00777B41">
        <w:rPr>
          <w:rFonts w:ascii="Humanst531 BT" w:hAnsi="Humanst531 BT"/>
          <w:bCs/>
          <w:iCs/>
        </w:rPr>
        <w:t>.</w:t>
      </w:r>
    </w:p>
    <w:p w:rsidR="007832FD" w:rsidRDefault="007832FD">
      <w:pPr>
        <w:spacing w:line="360" w:lineRule="auto"/>
        <w:ind w:right="2880"/>
        <w:rPr>
          <w:rFonts w:ascii="Arial" w:eastAsia="Arial" w:hAnsi="Arial" w:cs="Arial"/>
          <w:sz w:val="22"/>
          <w:szCs w:val="22"/>
        </w:rPr>
      </w:pPr>
    </w:p>
    <w:p w:rsidR="007832FD" w:rsidRPr="00777B41" w:rsidRDefault="00CC56D2" w:rsidP="00777B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Chars="1200" w:right="2880"/>
        <w:rPr>
          <w:rFonts w:ascii="Humanst521 BT" w:eastAsia="Times New Roman" w:hAnsi="Humanst521 BT"/>
          <w:b/>
          <w:iCs/>
          <w:color w:val="auto"/>
          <w:bdr w:val="none" w:sz="0" w:space="0" w:color="auto"/>
        </w:rPr>
      </w:pPr>
      <w:r w:rsidRPr="00777B41">
        <w:rPr>
          <w:rFonts w:ascii="Humanst521 BT" w:eastAsia="Times New Roman" w:hAnsi="Humanst521 BT" w:cs="Arial"/>
          <w:b/>
          <w:iCs/>
          <w:color w:val="auto"/>
          <w:bdr w:val="none" w:sz="0" w:space="0" w:color="auto"/>
        </w:rPr>
        <w:t>Über „Mein Ziegelhaus“</w:t>
      </w:r>
    </w:p>
    <w:p w:rsidR="007832FD" w:rsidRDefault="007832FD">
      <w:pPr>
        <w:spacing w:line="360" w:lineRule="auto"/>
        <w:ind w:right="2880"/>
        <w:rPr>
          <w:rFonts w:ascii="Arial" w:eastAsia="Arial" w:hAnsi="Arial" w:cs="Arial"/>
          <w:b/>
          <w:bCs/>
          <w:sz w:val="22"/>
          <w:szCs w:val="22"/>
        </w:rPr>
      </w:pPr>
    </w:p>
    <w:p w:rsidR="007832FD" w:rsidRDefault="00777B41">
      <w:pPr>
        <w:spacing w:line="360" w:lineRule="auto"/>
        <w:ind w:right="2880"/>
        <w:rPr>
          <w:rStyle w:val="Hyperlink2"/>
        </w:rPr>
      </w:pPr>
      <w:r w:rsidRPr="00B10D5A">
        <w:rPr>
          <w:rFonts w:ascii="Humanst531 BT" w:hAnsi="Humanst531 BT" w:cs="Arial"/>
          <w:bCs/>
          <w:iCs/>
          <w:sz w:val="22"/>
        </w:rPr>
        <w:t xml:space="preserve">Mein Ziegelhaus GmbH &amp; Co. KG ist eine Anfang 2005 gegründete gemeinsame Dachorganisation, der aktuell die </w:t>
      </w:r>
      <w:r>
        <w:rPr>
          <w:rFonts w:ascii="Humanst531 BT" w:hAnsi="Humanst531 BT" w:cs="Arial"/>
          <w:bCs/>
          <w:iCs/>
          <w:sz w:val="22"/>
        </w:rPr>
        <w:t>sechs</w:t>
      </w:r>
      <w:r w:rsidRPr="00B10D5A">
        <w:rPr>
          <w:rFonts w:ascii="Humanst531 BT" w:hAnsi="Humanst531 BT" w:cs="Arial"/>
          <w:bCs/>
          <w:iCs/>
          <w:sz w:val="22"/>
        </w:rPr>
        <w:t xml:space="preserve"> Mauerziegelhersteller Ziegelwerk Bellenberg (Bellenberg), Ziegelwerk </w:t>
      </w:r>
      <w:proofErr w:type="spellStart"/>
      <w:r w:rsidRPr="00B10D5A">
        <w:rPr>
          <w:rFonts w:ascii="Humanst531 BT" w:hAnsi="Humanst531 BT" w:cs="Arial"/>
          <w:bCs/>
          <w:iCs/>
          <w:sz w:val="22"/>
        </w:rPr>
        <w:t>Erbersdobler</w:t>
      </w:r>
      <w:proofErr w:type="spellEnd"/>
      <w:r w:rsidRPr="00B10D5A">
        <w:rPr>
          <w:rFonts w:ascii="Humanst531 BT" w:hAnsi="Humanst531 BT" w:cs="Arial"/>
          <w:bCs/>
          <w:iCs/>
          <w:sz w:val="22"/>
        </w:rPr>
        <w:t xml:space="preserve"> (</w:t>
      </w:r>
      <w:proofErr w:type="spellStart"/>
      <w:r w:rsidRPr="00B10D5A">
        <w:rPr>
          <w:rFonts w:ascii="Humanst531 BT" w:hAnsi="Humanst531 BT" w:cs="Arial"/>
          <w:bCs/>
          <w:iCs/>
          <w:sz w:val="22"/>
        </w:rPr>
        <w:t>Fürstenzell</w:t>
      </w:r>
      <w:proofErr w:type="spellEnd"/>
      <w:r w:rsidRPr="00B10D5A">
        <w:rPr>
          <w:rFonts w:ascii="Humanst531 BT" w:hAnsi="Humanst531 BT" w:cs="Arial"/>
          <w:bCs/>
          <w:iCs/>
          <w:sz w:val="22"/>
        </w:rPr>
        <w:t>)</w:t>
      </w:r>
      <w:r>
        <w:rPr>
          <w:rFonts w:ascii="Humanst531 BT" w:hAnsi="Humanst531 BT" w:cs="Arial"/>
          <w:bCs/>
          <w:iCs/>
          <w:sz w:val="22"/>
        </w:rPr>
        <w:t>,</w:t>
      </w:r>
      <w:r w:rsidRPr="00B10D5A">
        <w:rPr>
          <w:rFonts w:ascii="Humanst531 BT" w:hAnsi="Humanst531 BT" w:cs="Arial"/>
          <w:bCs/>
          <w:iCs/>
          <w:sz w:val="22"/>
        </w:rPr>
        <w:t xml:space="preserve"> J</w:t>
      </w:r>
      <w:r>
        <w:rPr>
          <w:rFonts w:ascii="Humanst531 BT" w:hAnsi="Humanst531 BT" w:cs="Arial"/>
          <w:bCs/>
          <w:iCs/>
          <w:sz w:val="22"/>
        </w:rPr>
        <w:t>UWÖ</w:t>
      </w:r>
      <w:r w:rsidRPr="00B10D5A">
        <w:rPr>
          <w:rFonts w:ascii="Humanst531 BT" w:hAnsi="Humanst531 BT" w:cs="Arial"/>
          <w:bCs/>
          <w:iCs/>
          <w:sz w:val="22"/>
        </w:rPr>
        <w:t xml:space="preserve"> Poroton</w:t>
      </w:r>
      <w:r>
        <w:rPr>
          <w:rFonts w:ascii="Humanst531 BT" w:hAnsi="Humanst531 BT" w:cs="Arial"/>
          <w:bCs/>
          <w:iCs/>
          <w:sz w:val="22"/>
        </w:rPr>
        <w:t>-</w:t>
      </w:r>
      <w:r w:rsidRPr="00B10D5A">
        <w:rPr>
          <w:rFonts w:ascii="Humanst531 BT" w:hAnsi="Humanst531 BT" w:cs="Arial"/>
          <w:bCs/>
          <w:iCs/>
          <w:sz w:val="22"/>
        </w:rPr>
        <w:t>Werke (Wöllstein), Stengel Ziegel (Donauwörth), Ziegelwerk Lüc</w:t>
      </w:r>
      <w:r>
        <w:rPr>
          <w:rFonts w:ascii="Humanst531 BT" w:hAnsi="Humanst531 BT" w:cs="Arial"/>
          <w:bCs/>
          <w:iCs/>
          <w:sz w:val="22"/>
        </w:rPr>
        <w:t xml:space="preserve">king (Paderborn) und Zeller </w:t>
      </w:r>
      <w:r w:rsidRPr="00B10D5A">
        <w:rPr>
          <w:rFonts w:ascii="Humanst531 BT" w:hAnsi="Humanst531 BT" w:cs="Arial"/>
          <w:bCs/>
          <w:iCs/>
          <w:sz w:val="22"/>
        </w:rPr>
        <w:t>Poroton (Alzenau) sowie in Kooperation der Vertriebsverbund Südwest Ziegel (Memmingen) angehören. Die Gruppe beschäftigt in Summe ca. 400 Mitarbeiter und mit ihren Ziegeln werden jährlich über 10.000 Bauprojekte im gesamten Bundesgebiet sowie dem angrenzenden Ausland realisiert.</w:t>
      </w:r>
    </w:p>
    <w:p w:rsidR="007832FD" w:rsidRDefault="007832FD">
      <w:pPr>
        <w:spacing w:line="360" w:lineRule="auto"/>
        <w:ind w:right="2880"/>
      </w:pPr>
    </w:p>
    <w:p w:rsidR="00A91ECF" w:rsidRDefault="00A91ECF">
      <w:pPr>
        <w:spacing w:line="360" w:lineRule="auto"/>
        <w:ind w:right="2880"/>
      </w:pPr>
    </w:p>
    <w:p w:rsidR="00A91ECF" w:rsidRDefault="00A91ECF">
      <w:pPr>
        <w:spacing w:line="360" w:lineRule="auto"/>
        <w:ind w:right="2880"/>
      </w:pPr>
    </w:p>
    <w:p w:rsidR="00A91ECF" w:rsidRPr="00A91ECF" w:rsidRDefault="00A91ECF">
      <w:pPr>
        <w:spacing w:line="360" w:lineRule="auto"/>
        <w:ind w:right="2880"/>
        <w:rPr>
          <w:rFonts w:ascii="Humanst531 BT" w:hAnsi="Humanst531 BT" w:cs="Arial"/>
          <w:bCs/>
          <w:iCs/>
          <w:sz w:val="22"/>
        </w:rPr>
      </w:pPr>
      <w:r w:rsidRPr="00A91ECF">
        <w:rPr>
          <w:rFonts w:ascii="Humanst531 BT" w:hAnsi="Humanst531 BT" w:cs="Arial"/>
          <w:bCs/>
          <w:iCs/>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95pt;height:188.95pt;mso-position-vertical:absolute">
            <v:imagedata r:id="rId8" o:title="mz-141-korr-final-DSC06491"/>
          </v:shape>
        </w:pict>
      </w:r>
    </w:p>
    <w:p w:rsidR="006C50DB" w:rsidRDefault="00A91ECF">
      <w:pPr>
        <w:spacing w:line="360" w:lineRule="auto"/>
        <w:ind w:right="2880"/>
        <w:rPr>
          <w:rFonts w:ascii="Humanst531 BT" w:hAnsi="Humanst531 BT" w:cs="Arial"/>
          <w:bCs/>
          <w:iCs/>
          <w:sz w:val="22"/>
        </w:rPr>
      </w:pPr>
      <w:r w:rsidRPr="00A91ECF">
        <w:rPr>
          <w:rFonts w:ascii="Humanst531 BT" w:hAnsi="Humanst531 BT" w:cs="Arial"/>
          <w:bCs/>
          <w:iCs/>
          <w:sz w:val="22"/>
        </w:rPr>
        <w:t xml:space="preserve">BU: </w:t>
      </w:r>
      <w:r w:rsidR="006C50DB">
        <w:rPr>
          <w:rFonts w:ascii="Humanst531 BT" w:hAnsi="Humanst531 BT" w:cs="Arial"/>
          <w:bCs/>
          <w:iCs/>
          <w:sz w:val="22"/>
        </w:rPr>
        <w:t xml:space="preserve">In Langenau </w:t>
      </w:r>
      <w:r w:rsidR="006C50DB" w:rsidRPr="006C50DB">
        <w:rPr>
          <w:rFonts w:ascii="Humanst531 BT" w:hAnsi="Humanst531 BT" w:cs="Arial"/>
          <w:bCs/>
          <w:iCs/>
          <w:sz w:val="22"/>
        </w:rPr>
        <w:t>hat Architekt Ralf Kauer ein altersgerechtes Mehrfamilienhaus in moderner kubischer Architektur realisiert. Mit dem Baustoff Ziegel konnte trotz des Verzichts auf einen Vollwärmeschutz der KfW-Effizienzhaus 55 erreicht werden.</w:t>
      </w:r>
      <w:r w:rsidR="006C50DB">
        <w:rPr>
          <w:rFonts w:ascii="Humanst531 BT" w:hAnsi="Humanst531 BT" w:cs="Arial"/>
          <w:bCs/>
          <w:iCs/>
          <w:sz w:val="22"/>
        </w:rPr>
        <w:t xml:space="preserve"> </w:t>
      </w:r>
    </w:p>
    <w:p w:rsidR="00A91ECF" w:rsidRDefault="00A91ECF">
      <w:pPr>
        <w:spacing w:line="360" w:lineRule="auto"/>
        <w:ind w:right="2880"/>
        <w:rPr>
          <w:rFonts w:ascii="Humanst531 BT" w:hAnsi="Humanst531 BT" w:cs="Arial"/>
          <w:bCs/>
          <w:iCs/>
          <w:sz w:val="22"/>
        </w:rPr>
      </w:pPr>
      <w:r w:rsidRPr="00A91ECF">
        <w:rPr>
          <w:rFonts w:ascii="Humanst531 BT" w:hAnsi="Humanst531 BT" w:cs="Arial"/>
          <w:bCs/>
          <w:iCs/>
          <w:sz w:val="22"/>
        </w:rPr>
        <w:t xml:space="preserve">Bild: </w:t>
      </w:r>
      <w:r>
        <w:rPr>
          <w:rFonts w:ascii="Humanst531 BT" w:hAnsi="Humanst531 BT" w:cs="Arial"/>
          <w:bCs/>
          <w:iCs/>
          <w:sz w:val="22"/>
        </w:rPr>
        <w:t>tdx/Mein Ziegelhaus</w:t>
      </w:r>
    </w:p>
    <w:p w:rsidR="006C50DB" w:rsidRPr="00A91ECF" w:rsidRDefault="006C50DB">
      <w:pPr>
        <w:spacing w:line="360" w:lineRule="auto"/>
        <w:ind w:right="2880"/>
        <w:rPr>
          <w:rFonts w:ascii="Humanst531 BT" w:hAnsi="Humanst531 BT" w:cs="Arial"/>
          <w:bCs/>
          <w:iCs/>
          <w:sz w:val="22"/>
        </w:rPr>
      </w:pPr>
    </w:p>
    <w:p w:rsidR="00A91ECF" w:rsidRPr="00A91ECF" w:rsidRDefault="00A91ECF">
      <w:pPr>
        <w:spacing w:line="360" w:lineRule="auto"/>
        <w:ind w:right="2880"/>
        <w:rPr>
          <w:rFonts w:ascii="Humanst531 BT" w:hAnsi="Humanst531 BT" w:cs="Arial"/>
          <w:bCs/>
          <w:iCs/>
          <w:sz w:val="22"/>
        </w:rPr>
      </w:pPr>
      <w:r w:rsidRPr="00A91ECF">
        <w:rPr>
          <w:rFonts w:ascii="Humanst531 BT" w:hAnsi="Humanst531 BT" w:cs="Arial"/>
          <w:bCs/>
          <w:iCs/>
          <w:sz w:val="22"/>
        </w:rPr>
        <w:pict>
          <v:shape id="_x0000_i1027" type="#_x0000_t75" style="width:283.95pt;height:189.5pt">
            <v:imagedata r:id="rId9" o:title="mz-141-korr-final-DSC06542"/>
          </v:shape>
        </w:pict>
      </w:r>
    </w:p>
    <w:p w:rsidR="00A91ECF" w:rsidRPr="00A91ECF" w:rsidRDefault="00A91ECF" w:rsidP="00A91ECF">
      <w:pPr>
        <w:spacing w:line="360" w:lineRule="auto"/>
        <w:ind w:right="2880"/>
        <w:rPr>
          <w:rFonts w:ascii="Humanst531 BT" w:hAnsi="Humanst531 BT" w:cs="Arial"/>
          <w:bCs/>
          <w:iCs/>
          <w:sz w:val="22"/>
        </w:rPr>
      </w:pPr>
      <w:r w:rsidRPr="00A91ECF">
        <w:rPr>
          <w:rFonts w:ascii="Humanst531 BT" w:hAnsi="Humanst531 BT" w:cs="Arial"/>
          <w:bCs/>
          <w:iCs/>
          <w:sz w:val="22"/>
        </w:rPr>
        <w:t xml:space="preserve">BU: </w:t>
      </w:r>
      <w:r w:rsidR="006C50DB" w:rsidRPr="00777B41">
        <w:rPr>
          <w:rFonts w:ascii="Humanst531 BT" w:hAnsi="Humanst531 BT" w:cs="Arial"/>
          <w:bCs/>
          <w:iCs/>
          <w:sz w:val="22"/>
        </w:rPr>
        <w:t xml:space="preserve">Der Eingangsbereich ins Gebäude wirkt einladend dank einem großzügig angelegten, mit hellen Pflastersteinen gedeckten Vorhof, der von dezentem Grün flankiert wird. Barrierefrei gelangt man in das komplett verglaste Treppenhaus. </w:t>
      </w:r>
      <w:r w:rsidRPr="00A91ECF">
        <w:rPr>
          <w:rFonts w:ascii="Humanst531 BT" w:hAnsi="Humanst531 BT" w:cs="Arial"/>
          <w:bCs/>
          <w:iCs/>
          <w:sz w:val="22"/>
        </w:rPr>
        <w:t xml:space="preserve">Bild: </w:t>
      </w:r>
      <w:r>
        <w:rPr>
          <w:rFonts w:ascii="Humanst531 BT" w:hAnsi="Humanst531 BT" w:cs="Arial"/>
          <w:bCs/>
          <w:iCs/>
          <w:sz w:val="22"/>
        </w:rPr>
        <w:t>tdx/Mein Ziegelhaus</w:t>
      </w:r>
    </w:p>
    <w:p w:rsidR="00A91ECF" w:rsidRPr="00A91ECF" w:rsidRDefault="00A91ECF">
      <w:pPr>
        <w:spacing w:line="360" w:lineRule="auto"/>
        <w:ind w:right="2880"/>
        <w:rPr>
          <w:rFonts w:ascii="Humanst531 BT" w:hAnsi="Humanst531 BT" w:cs="Arial"/>
          <w:bCs/>
          <w:iCs/>
          <w:sz w:val="22"/>
        </w:rPr>
      </w:pPr>
      <w:r w:rsidRPr="00A91ECF">
        <w:rPr>
          <w:rFonts w:ascii="Humanst531 BT" w:hAnsi="Humanst531 BT" w:cs="Arial"/>
          <w:bCs/>
          <w:iCs/>
          <w:sz w:val="22"/>
        </w:rPr>
        <w:pict>
          <v:shape id="_x0000_i1029" type="#_x0000_t75" style="width:283.4pt;height:188.95pt;mso-position-vertical:absolute">
            <v:imagedata r:id="rId10" o:title="mz-141-korr-final-DSC06522"/>
          </v:shape>
        </w:pict>
      </w:r>
    </w:p>
    <w:p w:rsidR="00A91ECF" w:rsidRPr="00A91ECF" w:rsidRDefault="00A91ECF" w:rsidP="00A91ECF">
      <w:pPr>
        <w:spacing w:line="360" w:lineRule="auto"/>
        <w:ind w:right="2880"/>
        <w:rPr>
          <w:rFonts w:ascii="Humanst531 BT" w:hAnsi="Humanst531 BT" w:cs="Arial"/>
          <w:bCs/>
          <w:iCs/>
          <w:sz w:val="22"/>
        </w:rPr>
      </w:pPr>
      <w:r w:rsidRPr="00A91ECF">
        <w:rPr>
          <w:rFonts w:ascii="Humanst531 BT" w:hAnsi="Humanst531 BT" w:cs="Arial"/>
          <w:bCs/>
          <w:iCs/>
          <w:sz w:val="22"/>
        </w:rPr>
        <w:t xml:space="preserve">BU: </w:t>
      </w:r>
      <w:r w:rsidR="006C50DB" w:rsidRPr="006C50DB">
        <w:rPr>
          <w:rFonts w:ascii="Humanst531 BT" w:hAnsi="Humanst531 BT" w:cs="Arial"/>
          <w:bCs/>
          <w:iCs/>
          <w:sz w:val="22"/>
        </w:rPr>
        <w:t>Farblich wurde die Fassade</w:t>
      </w:r>
      <w:r w:rsidR="006C50DB">
        <w:rPr>
          <w:rFonts w:ascii="Humanst531 BT" w:hAnsi="Humanst531 BT" w:cs="Arial"/>
          <w:bCs/>
          <w:iCs/>
          <w:sz w:val="22"/>
        </w:rPr>
        <w:t xml:space="preserve"> des Mehrfamilienhauses</w:t>
      </w:r>
      <w:r w:rsidR="006C50DB" w:rsidRPr="006C50DB">
        <w:rPr>
          <w:rFonts w:ascii="Humanst531 BT" w:hAnsi="Humanst531 BT" w:cs="Arial"/>
          <w:bCs/>
          <w:iCs/>
          <w:sz w:val="22"/>
        </w:rPr>
        <w:t xml:space="preserve"> in einem hell abgetönten, warmen Sand mit einigen grauen Akzenten gehalten. </w:t>
      </w:r>
      <w:r w:rsidRPr="00A91ECF">
        <w:rPr>
          <w:rFonts w:ascii="Humanst531 BT" w:hAnsi="Humanst531 BT" w:cs="Arial"/>
          <w:bCs/>
          <w:iCs/>
          <w:sz w:val="22"/>
        </w:rPr>
        <w:t xml:space="preserve">Bild: </w:t>
      </w:r>
      <w:r>
        <w:rPr>
          <w:rFonts w:ascii="Humanst531 BT" w:hAnsi="Humanst531 BT" w:cs="Arial"/>
          <w:bCs/>
          <w:iCs/>
          <w:sz w:val="22"/>
        </w:rPr>
        <w:t>tdx/Mein Ziegelhaus</w:t>
      </w:r>
    </w:p>
    <w:p w:rsidR="00A91ECF" w:rsidRPr="00A91ECF" w:rsidRDefault="00A91ECF">
      <w:pPr>
        <w:spacing w:line="360" w:lineRule="auto"/>
        <w:ind w:right="2880"/>
        <w:rPr>
          <w:rFonts w:ascii="Humanst531 BT" w:hAnsi="Humanst531 BT" w:cs="Arial"/>
          <w:bCs/>
          <w:iCs/>
          <w:sz w:val="22"/>
        </w:rPr>
      </w:pPr>
    </w:p>
    <w:p w:rsidR="00A91ECF" w:rsidRPr="00A91ECF" w:rsidRDefault="00A91ECF">
      <w:pPr>
        <w:spacing w:line="360" w:lineRule="auto"/>
        <w:ind w:right="2880"/>
        <w:rPr>
          <w:rFonts w:ascii="Humanst531 BT" w:hAnsi="Humanst531 BT" w:cs="Arial"/>
          <w:bCs/>
          <w:iCs/>
          <w:sz w:val="22"/>
        </w:rPr>
      </w:pPr>
      <w:r w:rsidRPr="00A91ECF">
        <w:rPr>
          <w:rFonts w:ascii="Humanst531 BT" w:hAnsi="Humanst531 BT" w:cs="Arial"/>
          <w:bCs/>
          <w:iCs/>
          <w:sz w:val="22"/>
        </w:rPr>
        <w:pict>
          <v:shape id="_x0000_i1031" type="#_x0000_t75" style="width:283.95pt;height:189.5pt;mso-position-vertical:absolute">
            <v:imagedata r:id="rId11" o:title="mz-141-korr-final-DSC06506"/>
          </v:shape>
        </w:pict>
      </w:r>
    </w:p>
    <w:p w:rsidR="00A91ECF" w:rsidRPr="00A91ECF" w:rsidRDefault="00A91ECF" w:rsidP="00A91ECF">
      <w:pPr>
        <w:spacing w:line="360" w:lineRule="auto"/>
        <w:ind w:right="2880"/>
        <w:rPr>
          <w:rFonts w:ascii="Humanst531 BT" w:hAnsi="Humanst531 BT" w:cs="Arial"/>
          <w:bCs/>
          <w:iCs/>
          <w:sz w:val="22"/>
        </w:rPr>
      </w:pPr>
      <w:r w:rsidRPr="00A91ECF">
        <w:rPr>
          <w:rFonts w:ascii="Humanst531 BT" w:hAnsi="Humanst531 BT" w:cs="Arial"/>
          <w:bCs/>
          <w:iCs/>
          <w:sz w:val="22"/>
        </w:rPr>
        <w:t xml:space="preserve">BU: </w:t>
      </w:r>
      <w:r w:rsidR="006C50DB" w:rsidRPr="006C50DB">
        <w:rPr>
          <w:rFonts w:ascii="Humanst531 BT" w:hAnsi="Humanst531 BT" w:cs="Arial"/>
          <w:bCs/>
          <w:iCs/>
          <w:sz w:val="22"/>
        </w:rPr>
        <w:t xml:space="preserve">Die Tiefgaragenfront </w:t>
      </w:r>
      <w:r w:rsidR="006C50DB">
        <w:rPr>
          <w:rFonts w:ascii="Humanst531 BT" w:hAnsi="Humanst531 BT" w:cs="Arial"/>
          <w:bCs/>
          <w:iCs/>
          <w:sz w:val="22"/>
        </w:rPr>
        <w:t>wurde</w:t>
      </w:r>
      <w:r w:rsidR="006C50DB" w:rsidRPr="006C50DB">
        <w:rPr>
          <w:rFonts w:ascii="Humanst531 BT" w:hAnsi="Humanst531 BT" w:cs="Arial"/>
          <w:bCs/>
          <w:iCs/>
          <w:sz w:val="22"/>
        </w:rPr>
        <w:t xml:space="preserve"> in kräftigerem Grau abgesetzt, um einerseits einen Kontrast zu den übrigen Bauelementen zu bilden und andererseits die kubische Architektursprache zu untermalen. </w:t>
      </w:r>
      <w:r w:rsidRPr="00A91ECF">
        <w:rPr>
          <w:rFonts w:ascii="Humanst531 BT" w:hAnsi="Humanst531 BT" w:cs="Arial"/>
          <w:bCs/>
          <w:iCs/>
          <w:sz w:val="22"/>
        </w:rPr>
        <w:t xml:space="preserve">Bild: </w:t>
      </w:r>
      <w:r>
        <w:rPr>
          <w:rFonts w:ascii="Humanst531 BT" w:hAnsi="Humanst531 BT" w:cs="Arial"/>
          <w:bCs/>
          <w:iCs/>
          <w:sz w:val="22"/>
        </w:rPr>
        <w:t>tdx/Mein Ziegelhaus</w:t>
      </w:r>
    </w:p>
    <w:p w:rsidR="00A91ECF" w:rsidRPr="00A91ECF" w:rsidRDefault="00A91ECF">
      <w:pPr>
        <w:spacing w:line="360" w:lineRule="auto"/>
        <w:ind w:right="2880"/>
        <w:rPr>
          <w:rFonts w:ascii="Humanst531 BT" w:hAnsi="Humanst531 BT" w:cs="Arial"/>
          <w:bCs/>
          <w:iCs/>
          <w:sz w:val="22"/>
        </w:rPr>
      </w:pPr>
    </w:p>
    <w:p w:rsidR="00A91ECF" w:rsidRDefault="00A91ECF">
      <w:pPr>
        <w:spacing w:line="360" w:lineRule="auto"/>
        <w:ind w:right="2880"/>
        <w:rPr>
          <w:rFonts w:ascii="Humanst531 BT" w:hAnsi="Humanst531 BT" w:cs="Arial"/>
          <w:bCs/>
          <w:iCs/>
          <w:sz w:val="22"/>
        </w:rPr>
      </w:pPr>
      <w:r w:rsidRPr="00A91ECF">
        <w:rPr>
          <w:rFonts w:ascii="Humanst531 BT" w:hAnsi="Humanst531 BT" w:cs="Arial"/>
          <w:bCs/>
          <w:iCs/>
          <w:sz w:val="22"/>
        </w:rPr>
        <w:pict>
          <v:shape id="_x0000_i1048" type="#_x0000_t75" style="width:188.95pt;height:283.4pt">
            <v:imagedata r:id="rId12" o:title="mz-141-korr-final-DSC06556"/>
          </v:shape>
        </w:pict>
      </w:r>
    </w:p>
    <w:p w:rsidR="00A91ECF" w:rsidRPr="00A91ECF" w:rsidRDefault="00A91ECF" w:rsidP="00A91ECF">
      <w:pPr>
        <w:spacing w:line="360" w:lineRule="auto"/>
        <w:ind w:right="2880"/>
        <w:rPr>
          <w:rFonts w:ascii="Humanst531 BT" w:hAnsi="Humanst531 BT" w:cs="Arial"/>
          <w:bCs/>
          <w:iCs/>
          <w:sz w:val="22"/>
        </w:rPr>
      </w:pPr>
      <w:r w:rsidRPr="00A91ECF">
        <w:rPr>
          <w:rFonts w:ascii="Humanst531 BT" w:hAnsi="Humanst531 BT" w:cs="Arial"/>
          <w:bCs/>
          <w:iCs/>
          <w:sz w:val="22"/>
        </w:rPr>
        <w:t xml:space="preserve">BU: </w:t>
      </w:r>
      <w:r w:rsidR="006C50DB" w:rsidRPr="00777B41">
        <w:rPr>
          <w:rFonts w:ascii="Humanst531 BT" w:hAnsi="Humanst531 BT" w:cs="Arial"/>
          <w:bCs/>
          <w:iCs/>
          <w:sz w:val="22"/>
        </w:rPr>
        <w:t xml:space="preserve">Architekt Ralf Kauer zog für die gestalterische Umsetzung den Kubus als architektonische Grundform heran. Dabei wurden zwei Baukörper über einen </w:t>
      </w:r>
      <w:proofErr w:type="spellStart"/>
      <w:r w:rsidR="006C50DB" w:rsidRPr="00777B41">
        <w:rPr>
          <w:rFonts w:ascii="Humanst531 BT" w:hAnsi="Humanst531 BT" w:cs="Arial"/>
          <w:bCs/>
          <w:iCs/>
          <w:sz w:val="22"/>
        </w:rPr>
        <w:t>Glassteg</w:t>
      </w:r>
      <w:proofErr w:type="spellEnd"/>
      <w:r w:rsidR="006C50DB" w:rsidRPr="00777B41">
        <w:rPr>
          <w:rFonts w:ascii="Humanst531 BT" w:hAnsi="Humanst531 BT" w:cs="Arial"/>
          <w:bCs/>
          <w:iCs/>
          <w:sz w:val="22"/>
        </w:rPr>
        <w:t xml:space="preserve"> mit integriertem Treppenhaus einschließlich Aufzug verbunden. So entstand ein dreigeschossiges Gebäude mit Flachdach in einer modernen und äußerst ästhetischen Architektursprache.</w:t>
      </w:r>
      <w:r w:rsidR="006C50DB">
        <w:rPr>
          <w:rFonts w:ascii="Humanst531 BT" w:hAnsi="Humanst531 BT" w:cs="Arial"/>
          <w:bCs/>
          <w:iCs/>
          <w:sz w:val="22"/>
        </w:rPr>
        <w:t xml:space="preserve"> </w:t>
      </w:r>
      <w:r w:rsidRPr="00A91ECF">
        <w:rPr>
          <w:rFonts w:ascii="Humanst531 BT" w:hAnsi="Humanst531 BT" w:cs="Arial"/>
          <w:bCs/>
          <w:iCs/>
          <w:sz w:val="22"/>
        </w:rPr>
        <w:t xml:space="preserve">Bild: </w:t>
      </w:r>
      <w:r>
        <w:rPr>
          <w:rFonts w:ascii="Humanst531 BT" w:hAnsi="Humanst531 BT" w:cs="Arial"/>
          <w:bCs/>
          <w:iCs/>
          <w:sz w:val="22"/>
        </w:rPr>
        <w:t>tdx/Mein Ziegelhaus</w:t>
      </w:r>
    </w:p>
    <w:p w:rsidR="00A91ECF" w:rsidRPr="00A91ECF" w:rsidRDefault="00A91ECF">
      <w:pPr>
        <w:spacing w:line="360" w:lineRule="auto"/>
        <w:ind w:right="2880"/>
        <w:rPr>
          <w:rFonts w:ascii="Humanst531 BT" w:hAnsi="Humanst531 BT" w:cs="Arial"/>
          <w:bCs/>
          <w:iCs/>
          <w:sz w:val="22"/>
        </w:rPr>
      </w:pPr>
    </w:p>
    <w:sectPr w:rsidR="00A91ECF" w:rsidRPr="00A91ECF">
      <w:headerReference w:type="default" r:id="rId13"/>
      <w:footerReference w:type="default" r:id="rId14"/>
      <w:pgSz w:w="11900" w:h="16840"/>
      <w:pgMar w:top="851" w:right="1134" w:bottom="1134" w:left="1418" w:header="1134"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12C" w:rsidRDefault="00CC56D2">
      <w:r>
        <w:separator/>
      </w:r>
    </w:p>
  </w:endnote>
  <w:endnote w:type="continuationSeparator" w:id="0">
    <w:p w:rsidR="006C212C" w:rsidRDefault="00CC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31 UBlk BT">
    <w:panose1 w:val="020B0903030503020204"/>
    <w:charset w:val="00"/>
    <w:family w:val="swiss"/>
    <w:pitch w:val="variable"/>
    <w:sig w:usb0="00000087" w:usb1="00000000" w:usb2="00000000" w:usb3="00000000" w:csb0="0000001B" w:csb1="00000000"/>
  </w:font>
  <w:font w:name="Humanst521 BT">
    <w:panose1 w:val="020B0602020204020204"/>
    <w:charset w:val="00"/>
    <w:family w:val="swiss"/>
    <w:pitch w:val="variable"/>
    <w:sig w:usb0="800000AF" w:usb1="1000204A" w:usb2="00000000" w:usb3="00000000" w:csb0="00000011" w:csb1="00000000"/>
  </w:font>
  <w:font w:name="Humanst531 BT">
    <w:panose1 w:val="020D0502030503020204"/>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CE" w:rsidRDefault="008F03CE">
    <w:pPr>
      <w:pStyle w:val="Fuzeile"/>
      <w:pBdr>
        <w:bottom w:val="single" w:sz="6" w:space="0" w:color="000000"/>
      </w:pBdr>
      <w:tabs>
        <w:tab w:val="clear" w:pos="9071"/>
        <w:tab w:val="center" w:pos="7797"/>
        <w:tab w:val="right" w:pos="10065"/>
      </w:tabs>
      <w:rPr>
        <w:sz w:val="18"/>
        <w:szCs w:val="18"/>
      </w:rPr>
    </w:pPr>
  </w:p>
  <w:p w:rsidR="007832FD" w:rsidRDefault="00CC56D2">
    <w:pPr>
      <w:pStyle w:val="Fuzeile"/>
      <w:pBdr>
        <w:bottom w:val="single" w:sz="6" w:space="0" w:color="000000"/>
      </w:pBdr>
      <w:tabs>
        <w:tab w:val="clear" w:pos="9071"/>
        <w:tab w:val="center" w:pos="7797"/>
        <w:tab w:val="right" w:pos="10065"/>
      </w:tabs>
      <w:rPr>
        <w:sz w:val="18"/>
        <w:szCs w:val="18"/>
      </w:rPr>
    </w:pPr>
    <w:r>
      <w:rPr>
        <w:sz w:val="18"/>
        <w:szCs w:val="18"/>
      </w:rPr>
      <w:t>Ansprechpartner für die Redaktionen</w:t>
    </w:r>
    <w:r>
      <w:rPr>
        <w:sz w:val="18"/>
        <w:szCs w:val="18"/>
      </w:rPr>
      <w:tab/>
      <w:t xml:space="preserve">Seite </w:t>
    </w:r>
    <w:r>
      <w:rPr>
        <w:sz w:val="18"/>
        <w:szCs w:val="18"/>
      </w:rPr>
      <w:fldChar w:fldCharType="begin"/>
    </w:r>
    <w:r>
      <w:rPr>
        <w:sz w:val="18"/>
        <w:szCs w:val="18"/>
      </w:rPr>
      <w:instrText xml:space="preserve"> PAGE </w:instrText>
    </w:r>
    <w:r>
      <w:rPr>
        <w:sz w:val="18"/>
        <w:szCs w:val="18"/>
      </w:rPr>
      <w:fldChar w:fldCharType="separate"/>
    </w:r>
    <w:r w:rsidR="00A17C63">
      <w:rPr>
        <w:noProof/>
        <w:sz w:val="18"/>
        <w:szCs w:val="18"/>
      </w:rPr>
      <w:t>1</w:t>
    </w:r>
    <w:r>
      <w:rPr>
        <w:sz w:val="18"/>
        <w:szCs w:val="18"/>
      </w:rPr>
      <w:fldChar w:fldCharType="end"/>
    </w:r>
    <w:r>
      <w:rPr>
        <w:sz w:val="18"/>
        <w:szCs w:val="18"/>
      </w:rPr>
      <w:tab/>
      <w:t>Abdruck honorarfrei – Beleg erbeten</w:t>
    </w:r>
  </w:p>
  <w:p w:rsidR="007832FD" w:rsidRDefault="008F03CE">
    <w:pPr>
      <w:pStyle w:val="Fuzeile"/>
      <w:tabs>
        <w:tab w:val="center" w:pos="7797"/>
        <w:tab w:val="right" w:pos="10065"/>
      </w:tabs>
      <w:rPr>
        <w:sz w:val="18"/>
        <w:szCs w:val="18"/>
      </w:rPr>
    </w:pPr>
    <w:r>
      <w:rPr>
        <w:sz w:val="18"/>
        <w:szCs w:val="18"/>
      </w:rPr>
      <w:t xml:space="preserve">PR </w:t>
    </w:r>
    <w:r w:rsidR="00CC56D2">
      <w:rPr>
        <w:sz w:val="18"/>
        <w:szCs w:val="18"/>
      </w:rPr>
      <w:t>Company GmbH, Werner-von-Siemens-Str. 6, D-86159 Augsburg, Tel (08 21) 258 93 00, Fax (08 21) 258 93 01,</w:t>
    </w:r>
  </w:p>
  <w:p w:rsidR="007832FD" w:rsidRPr="008F03CE" w:rsidRDefault="008F03CE" w:rsidP="008F03CE">
    <w:pPr>
      <w:pStyle w:val="Fuzeile"/>
      <w:tabs>
        <w:tab w:val="center" w:pos="7797"/>
        <w:tab w:val="right" w:pos="10065"/>
      </w:tabs>
      <w:rPr>
        <w:sz w:val="18"/>
        <w:szCs w:val="18"/>
      </w:rPr>
    </w:pPr>
    <w:r>
      <w:rPr>
        <w:sz w:val="18"/>
        <w:szCs w:val="18"/>
      </w:rPr>
      <w:t xml:space="preserve">E-mail: </w:t>
    </w:r>
    <w:r w:rsidRPr="008F03CE">
      <w:rPr>
        <w:sz w:val="18"/>
        <w:szCs w:val="18"/>
      </w:rPr>
      <w:t>info@prcompany.de</w:t>
    </w:r>
    <w:r>
      <w:rPr>
        <w:sz w:val="18"/>
        <w:szCs w:val="18"/>
      </w:rPr>
      <w:t xml:space="preserve">                             </w:t>
    </w:r>
    <w:r w:rsidR="00CC56D2" w:rsidRPr="008F03CE">
      <w:rPr>
        <w:b/>
        <w:sz w:val="18"/>
        <w:szCs w:val="18"/>
      </w:rPr>
      <w:t xml:space="preserve">Texte und Fotos sind online abrufbar unter </w:t>
    </w:r>
    <w:hyperlink r:id="rId1" w:history="1">
      <w:r w:rsidRPr="008F03CE">
        <w:rPr>
          <w:b/>
          <w:sz w:val="18"/>
          <w:szCs w:val="18"/>
        </w:rPr>
        <w:t>www.themendienst.de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12C" w:rsidRDefault="00CC56D2">
      <w:r>
        <w:separator/>
      </w:r>
    </w:p>
  </w:footnote>
  <w:footnote w:type="continuationSeparator" w:id="0">
    <w:p w:rsidR="006C212C" w:rsidRDefault="00CC5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2FD" w:rsidRDefault="00CC56D2">
    <w:pPr>
      <w:pStyle w:val="Kopfzeile"/>
      <w:jc w:val="right"/>
      <w:rPr>
        <w:sz w:val="40"/>
        <w:szCs w:val="40"/>
      </w:rPr>
    </w:pPr>
    <w:r>
      <w:rPr>
        <w:noProof/>
      </w:rPr>
      <w:drawing>
        <wp:inline distT="0" distB="0" distL="0" distR="0" wp14:anchorId="3EC809DE" wp14:editId="1B2F6909">
          <wp:extent cx="2062223" cy="71155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
                    <a:extLst/>
                  </a:blip>
                  <a:stretch>
                    <a:fillRect/>
                  </a:stretch>
                </pic:blipFill>
                <pic:spPr>
                  <a:xfrm>
                    <a:off x="0" y="0"/>
                    <a:ext cx="2062223" cy="711556"/>
                  </a:xfrm>
                  <a:prstGeom prst="rect">
                    <a:avLst/>
                  </a:prstGeom>
                  <a:ln w="12700" cap="flat">
                    <a:noFill/>
                    <a:miter lim="400000"/>
                  </a:ln>
                  <a:effectLst/>
                </pic:spPr>
              </pic:pic>
            </a:graphicData>
          </a:graphic>
        </wp:inline>
      </w:drawing>
    </w:r>
  </w:p>
  <w:p w:rsidR="007832FD" w:rsidRPr="00777B41" w:rsidRDefault="00CC56D2">
    <w:pPr>
      <w:pStyle w:val="Kopfzeile"/>
      <w:rPr>
        <w:rFonts w:ascii="Humanst531 BT" w:hAnsi="Humanst531 BT"/>
        <w:sz w:val="36"/>
        <w:szCs w:val="36"/>
      </w:rPr>
    </w:pPr>
    <w:r w:rsidRPr="00777B41">
      <w:rPr>
        <w:rFonts w:ascii="Humanst531 BT" w:hAnsi="Humanst531 BT"/>
        <w:sz w:val="36"/>
        <w:szCs w:val="36"/>
      </w:rPr>
      <w:t>Presseinformation</w:t>
    </w:r>
  </w:p>
  <w:p w:rsidR="007832FD" w:rsidRPr="00777B41" w:rsidRDefault="008F03CE">
    <w:pPr>
      <w:pStyle w:val="Kopfzeile"/>
      <w:rPr>
        <w:rFonts w:ascii="Humanst531 BT" w:hAnsi="Humanst531 BT"/>
        <w:sz w:val="22"/>
        <w:szCs w:val="22"/>
      </w:rPr>
    </w:pPr>
    <w:r w:rsidRPr="00777B41">
      <w:rPr>
        <w:rFonts w:ascii="Humanst531 BT" w:hAnsi="Humanst531 BT"/>
        <w:sz w:val="22"/>
        <w:szCs w:val="22"/>
      </w:rPr>
      <w:t>23</w:t>
    </w:r>
    <w:r w:rsidR="00CC56D2" w:rsidRPr="00777B41">
      <w:rPr>
        <w:rFonts w:ascii="Humanst531 BT" w:hAnsi="Humanst531 BT"/>
        <w:sz w:val="22"/>
        <w:szCs w:val="22"/>
      </w:rPr>
      <w:t xml:space="preserve">. </w:t>
    </w:r>
    <w:r w:rsidRPr="00777B41">
      <w:rPr>
        <w:rFonts w:ascii="Humanst531 BT" w:hAnsi="Humanst531 BT"/>
        <w:sz w:val="22"/>
        <w:szCs w:val="22"/>
      </w:rPr>
      <w:t>Februa</w:t>
    </w:r>
    <w:r w:rsidR="00CC56D2" w:rsidRPr="00777B41">
      <w:rPr>
        <w:rFonts w:ascii="Humanst531 BT" w:hAnsi="Humanst531 BT"/>
        <w:sz w:val="22"/>
        <w:szCs w:val="22"/>
      </w:rPr>
      <w:t>r 201</w:t>
    </w:r>
    <w:r w:rsidRPr="00777B41">
      <w:rPr>
        <w:rFonts w:ascii="Humanst531 BT" w:hAnsi="Humanst531 BT"/>
        <w:sz w:val="22"/>
        <w:szCs w:val="22"/>
      </w:rPr>
      <w:t>8</w:t>
    </w:r>
  </w:p>
  <w:p w:rsidR="00CC56D2" w:rsidRDefault="00CC56D2">
    <w:pPr>
      <w:pStyle w:val="Kopfzeile"/>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832FD"/>
    <w:rsid w:val="006C212C"/>
    <w:rsid w:val="006C50DB"/>
    <w:rsid w:val="00777B41"/>
    <w:rsid w:val="007832FD"/>
    <w:rsid w:val="008F03CE"/>
    <w:rsid w:val="00A17C63"/>
    <w:rsid w:val="00A91ECF"/>
    <w:rsid w:val="00BB3E4B"/>
    <w:rsid w:val="00CC56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cs="Arial Unicode MS"/>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819"/>
        <w:tab w:val="right" w:pos="9071"/>
      </w:tabs>
    </w:pPr>
    <w:rPr>
      <w:rFonts w:ascii="Arial" w:hAnsi="Arial" w:cs="Arial Unicode MS"/>
      <w:color w:val="000000"/>
      <w:sz w:val="26"/>
      <w:szCs w:val="26"/>
      <w:u w:color="000000"/>
    </w:rPr>
  </w:style>
  <w:style w:type="paragraph" w:styleId="Fuzeile">
    <w:name w:val="footer"/>
    <w:pPr>
      <w:tabs>
        <w:tab w:val="center" w:pos="4819"/>
        <w:tab w:val="right" w:pos="9071"/>
      </w:tabs>
    </w:pPr>
    <w:rPr>
      <w:rFonts w:ascii="Arial" w:hAnsi="Arial" w:cs="Arial Unicode MS"/>
      <w:color w:val="000000"/>
      <w:sz w:val="26"/>
      <w:szCs w:val="26"/>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18"/>
      <w:szCs w:val="18"/>
      <w:u w:val="single" w:color="0000FF"/>
    </w:rPr>
  </w:style>
  <w:style w:type="character" w:customStyle="1" w:styleId="Hyperlink1">
    <w:name w:val="Hyperlink.1"/>
    <w:basedOn w:val="Link"/>
    <w:rPr>
      <w:rFonts w:ascii="Arial" w:eastAsia="Arial" w:hAnsi="Arial" w:cs="Arial"/>
      <w:b/>
      <w:bCs/>
      <w:color w:val="0000FF"/>
      <w:sz w:val="18"/>
      <w:szCs w:val="18"/>
      <w:u w:val="single" w:color="0000FF"/>
    </w:rPr>
  </w:style>
  <w:style w:type="character" w:customStyle="1" w:styleId="Ohne">
    <w:name w:val="Ohne"/>
  </w:style>
  <w:style w:type="character" w:customStyle="1" w:styleId="Hyperlink2">
    <w:name w:val="Hyperlink.2"/>
    <w:basedOn w:val="Ohne"/>
    <w:rPr>
      <w:rFonts w:ascii="Arial" w:eastAsia="Arial" w:hAnsi="Arial" w:cs="Arial"/>
      <w:sz w:val="22"/>
      <w:szCs w:val="22"/>
    </w:rPr>
  </w:style>
  <w:style w:type="paragraph" w:styleId="Sprechblasentext">
    <w:name w:val="Balloon Text"/>
    <w:basedOn w:val="Standard"/>
    <w:link w:val="SprechblasentextZchn"/>
    <w:uiPriority w:val="99"/>
    <w:semiHidden/>
    <w:unhideWhenUsed/>
    <w:rsid w:val="00CC56D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6D2"/>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cs="Arial Unicode MS"/>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819"/>
        <w:tab w:val="right" w:pos="9071"/>
      </w:tabs>
    </w:pPr>
    <w:rPr>
      <w:rFonts w:ascii="Arial" w:hAnsi="Arial" w:cs="Arial Unicode MS"/>
      <w:color w:val="000000"/>
      <w:sz w:val="26"/>
      <w:szCs w:val="26"/>
      <w:u w:color="000000"/>
    </w:rPr>
  </w:style>
  <w:style w:type="paragraph" w:styleId="Fuzeile">
    <w:name w:val="footer"/>
    <w:pPr>
      <w:tabs>
        <w:tab w:val="center" w:pos="4819"/>
        <w:tab w:val="right" w:pos="9071"/>
      </w:tabs>
    </w:pPr>
    <w:rPr>
      <w:rFonts w:ascii="Arial" w:hAnsi="Arial" w:cs="Arial Unicode MS"/>
      <w:color w:val="000000"/>
      <w:sz w:val="26"/>
      <w:szCs w:val="26"/>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18"/>
      <w:szCs w:val="18"/>
      <w:u w:val="single" w:color="0000FF"/>
    </w:rPr>
  </w:style>
  <w:style w:type="character" w:customStyle="1" w:styleId="Hyperlink1">
    <w:name w:val="Hyperlink.1"/>
    <w:basedOn w:val="Link"/>
    <w:rPr>
      <w:rFonts w:ascii="Arial" w:eastAsia="Arial" w:hAnsi="Arial" w:cs="Arial"/>
      <w:b/>
      <w:bCs/>
      <w:color w:val="0000FF"/>
      <w:sz w:val="18"/>
      <w:szCs w:val="18"/>
      <w:u w:val="single" w:color="0000FF"/>
    </w:rPr>
  </w:style>
  <w:style w:type="character" w:customStyle="1" w:styleId="Ohne">
    <w:name w:val="Ohne"/>
  </w:style>
  <w:style w:type="character" w:customStyle="1" w:styleId="Hyperlink2">
    <w:name w:val="Hyperlink.2"/>
    <w:basedOn w:val="Ohne"/>
    <w:rPr>
      <w:rFonts w:ascii="Arial" w:eastAsia="Arial" w:hAnsi="Arial" w:cs="Arial"/>
      <w:sz w:val="22"/>
      <w:szCs w:val="22"/>
    </w:rPr>
  </w:style>
  <w:style w:type="paragraph" w:styleId="Sprechblasentext">
    <w:name w:val="Balloon Text"/>
    <w:basedOn w:val="Standard"/>
    <w:link w:val="SprechblasentextZchn"/>
    <w:uiPriority w:val="99"/>
    <w:semiHidden/>
    <w:unhideWhenUsed/>
    <w:rsid w:val="00CC56D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6D2"/>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inziegelhaus.de" TargetMode="External"/><Relationship Id="rId12"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hemendien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1196</Words>
  <Characters>7539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 Liebing</dc:creator>
  <cp:lastModifiedBy>Domenic Liebing</cp:lastModifiedBy>
  <cp:revision>7</cp:revision>
  <dcterms:created xsi:type="dcterms:W3CDTF">2018-02-23T08:34:00Z</dcterms:created>
  <dcterms:modified xsi:type="dcterms:W3CDTF">2018-02-23T09:00:00Z</dcterms:modified>
</cp:coreProperties>
</file>