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9E" w:rsidRPr="00C7039E" w:rsidRDefault="00C7039E" w:rsidP="00C7039E">
      <w:pPr>
        <w:spacing w:line="360" w:lineRule="auto"/>
        <w:ind w:right="2880"/>
        <w:rPr>
          <w:rFonts w:ascii="Humanst531 UBlk BT" w:eastAsia="Times New Roman" w:hAnsi="Humanst531 UBlk BT" w:cs="Arial"/>
          <w:b/>
          <w:bCs/>
          <w:color w:val="auto"/>
          <w:sz w:val="32"/>
          <w:szCs w:val="22"/>
          <w:bdr w:val="none" w:sz="0" w:space="0" w:color="auto"/>
        </w:rPr>
      </w:pPr>
      <w:r w:rsidRPr="00C7039E">
        <w:rPr>
          <w:rFonts w:ascii="Humanst531 UBlk BT" w:eastAsia="Times New Roman" w:hAnsi="Humanst531 UBlk BT" w:cs="Arial"/>
          <w:b/>
          <w:bCs/>
          <w:color w:val="auto"/>
          <w:sz w:val="32"/>
          <w:szCs w:val="22"/>
          <w:bdr w:val="none" w:sz="0" w:space="0" w:color="auto"/>
        </w:rPr>
        <w:t>Klassizistische Hotelresidenz</w:t>
      </w:r>
    </w:p>
    <w:p w:rsidR="00C7039E" w:rsidRPr="00C7039E" w:rsidRDefault="00C7039E" w:rsidP="00C7039E">
      <w:pPr>
        <w:spacing w:line="360" w:lineRule="auto"/>
        <w:ind w:right="2880"/>
        <w:rPr>
          <w:rFonts w:ascii="Humanst521 BT" w:hAnsi="Humanst521 BT"/>
          <w:b/>
          <w:bCs/>
          <w:sz w:val="22"/>
          <w:szCs w:val="22"/>
        </w:rPr>
      </w:pPr>
      <w:r w:rsidRPr="00C7039E">
        <w:rPr>
          <w:rFonts w:ascii="Humanst521 BT" w:hAnsi="Humanst521 BT"/>
          <w:b/>
          <w:bCs/>
          <w:sz w:val="22"/>
          <w:szCs w:val="22"/>
        </w:rPr>
        <w:t xml:space="preserve">In Memmingen hat die </w:t>
      </w:r>
      <w:proofErr w:type="spellStart"/>
      <w:r w:rsidRPr="00C7039E">
        <w:rPr>
          <w:rFonts w:ascii="Humanst521 BT" w:hAnsi="Humanst521 BT"/>
          <w:b/>
          <w:bCs/>
          <w:sz w:val="22"/>
          <w:szCs w:val="22"/>
        </w:rPr>
        <w:t>Rohrbeck-Bentivoglio</w:t>
      </w:r>
      <w:proofErr w:type="spellEnd"/>
      <w:r w:rsidRPr="00C7039E">
        <w:rPr>
          <w:rFonts w:ascii="Humanst521 BT" w:hAnsi="Humanst521 BT"/>
          <w:b/>
          <w:bCs/>
          <w:sz w:val="22"/>
          <w:szCs w:val="22"/>
        </w:rPr>
        <w:t xml:space="preserve"> GbR ein Gebäude</w:t>
      </w:r>
    </w:p>
    <w:p w:rsidR="00C7039E" w:rsidRPr="00C7039E" w:rsidRDefault="00C7039E" w:rsidP="00C7039E">
      <w:pPr>
        <w:spacing w:line="360" w:lineRule="auto"/>
        <w:ind w:right="2880"/>
        <w:rPr>
          <w:rFonts w:ascii="Humanst521 BT" w:hAnsi="Humanst521 BT"/>
          <w:b/>
          <w:bCs/>
          <w:sz w:val="22"/>
          <w:szCs w:val="22"/>
        </w:rPr>
      </w:pPr>
      <w:r w:rsidRPr="00C7039E">
        <w:rPr>
          <w:rFonts w:ascii="Humanst521 BT" w:hAnsi="Humanst521 BT"/>
          <w:b/>
          <w:bCs/>
          <w:sz w:val="22"/>
          <w:szCs w:val="22"/>
        </w:rPr>
        <w:t>aus dem historischen Ensemble „Südlicher Schrannenplatz“,</w:t>
      </w:r>
    </w:p>
    <w:p w:rsidR="00C7039E" w:rsidRPr="00C7039E" w:rsidRDefault="00C7039E" w:rsidP="00C7039E">
      <w:pPr>
        <w:spacing w:line="360" w:lineRule="auto"/>
        <w:ind w:right="2880"/>
        <w:rPr>
          <w:rFonts w:ascii="Humanst521 BT" w:hAnsi="Humanst521 BT"/>
          <w:b/>
          <w:bCs/>
          <w:sz w:val="22"/>
          <w:szCs w:val="22"/>
        </w:rPr>
      </w:pPr>
      <w:r w:rsidRPr="00C7039E">
        <w:rPr>
          <w:rFonts w:ascii="Humanst521 BT" w:hAnsi="Humanst521 BT"/>
          <w:b/>
          <w:bCs/>
          <w:sz w:val="22"/>
          <w:szCs w:val="22"/>
        </w:rPr>
        <w:t>das durch einen Brand stark beschädigt worden war, akribisch</w:t>
      </w:r>
    </w:p>
    <w:p w:rsidR="00C7039E" w:rsidRPr="00C7039E" w:rsidRDefault="00C7039E" w:rsidP="00C7039E">
      <w:pPr>
        <w:spacing w:line="360" w:lineRule="auto"/>
        <w:ind w:right="2880"/>
        <w:rPr>
          <w:rFonts w:ascii="Humanst521 BT" w:hAnsi="Humanst521 BT"/>
          <w:b/>
          <w:bCs/>
          <w:sz w:val="22"/>
          <w:szCs w:val="22"/>
        </w:rPr>
      </w:pPr>
      <w:r w:rsidRPr="00C7039E">
        <w:rPr>
          <w:rFonts w:ascii="Humanst521 BT" w:hAnsi="Humanst521 BT"/>
          <w:b/>
          <w:bCs/>
          <w:sz w:val="22"/>
          <w:szCs w:val="22"/>
        </w:rPr>
        <w:t>nach seinem klassizistischen Vorbild rekonstruiert und in einen</w:t>
      </w:r>
    </w:p>
    <w:p w:rsidR="007832FD" w:rsidRPr="00777B41" w:rsidRDefault="00C7039E" w:rsidP="00C7039E">
      <w:pPr>
        <w:spacing w:line="360" w:lineRule="auto"/>
        <w:ind w:right="2880"/>
        <w:rPr>
          <w:rFonts w:ascii="Humanst521 BT" w:eastAsia="Arial" w:hAnsi="Humanst521 BT" w:cs="Arial"/>
          <w:b/>
          <w:bCs/>
          <w:sz w:val="22"/>
          <w:szCs w:val="22"/>
        </w:rPr>
      </w:pPr>
      <w:r w:rsidRPr="00C7039E">
        <w:rPr>
          <w:rFonts w:ascii="Humanst521 BT" w:hAnsi="Humanst521 BT"/>
          <w:b/>
          <w:bCs/>
          <w:sz w:val="22"/>
          <w:szCs w:val="22"/>
        </w:rPr>
        <w:t>Hotelbetrieb umgewandelt.</w:t>
      </w:r>
    </w:p>
    <w:p w:rsidR="007832FD" w:rsidRDefault="007832FD">
      <w:pPr>
        <w:spacing w:line="360" w:lineRule="auto"/>
        <w:ind w:right="2880"/>
        <w:rPr>
          <w:rFonts w:ascii="Arial" w:eastAsia="Arial" w:hAnsi="Arial" w:cs="Arial"/>
          <w:b/>
          <w:bCs/>
          <w:sz w:val="22"/>
          <w:szCs w:val="22"/>
        </w:rPr>
      </w:pPr>
    </w:p>
    <w:p w:rsidR="00C7039E" w:rsidRDefault="00A17C63" w:rsidP="00C7039E">
      <w:pPr>
        <w:spacing w:line="360" w:lineRule="auto"/>
        <w:ind w:right="2880"/>
        <w:rPr>
          <w:rFonts w:ascii="Humanst531 BT" w:hAnsi="Humanst531 BT" w:cs="Arial"/>
          <w:bCs/>
          <w:iCs/>
          <w:sz w:val="22"/>
        </w:rPr>
      </w:pPr>
      <w:r>
        <w:rPr>
          <w:rFonts w:ascii="Humanst531 BT" w:hAnsi="Humanst531 BT" w:cs="Arial"/>
          <w:bCs/>
          <w:i/>
          <w:iCs/>
          <w:sz w:val="22"/>
        </w:rPr>
        <w:t>Königswinter</w:t>
      </w:r>
      <w:r w:rsidR="00CC56D2" w:rsidRPr="00777B41">
        <w:rPr>
          <w:rFonts w:ascii="Humanst531 BT" w:hAnsi="Humanst531 BT" w:cs="Arial"/>
          <w:bCs/>
          <w:i/>
          <w:iCs/>
          <w:sz w:val="22"/>
        </w:rPr>
        <w:t xml:space="preserve"> (prc)</w:t>
      </w:r>
      <w:r w:rsidR="00CC56D2" w:rsidRPr="00777B41">
        <w:rPr>
          <w:rFonts w:ascii="Humanst531 BT" w:hAnsi="Humanst531 BT" w:cs="Arial"/>
          <w:bCs/>
          <w:iCs/>
          <w:sz w:val="22"/>
        </w:rPr>
        <w:t xml:space="preserve"> – </w:t>
      </w:r>
      <w:r w:rsidR="00C7039E" w:rsidRPr="00C7039E">
        <w:rPr>
          <w:rFonts w:ascii="Humanst531 BT" w:hAnsi="Humanst531 BT" w:cs="Arial"/>
          <w:bCs/>
          <w:iCs/>
          <w:sz w:val="22"/>
        </w:rPr>
        <w:t>Die beschauliche Stadt Memmingen befindet</w:t>
      </w:r>
      <w:r w:rsidR="00C7039E">
        <w:rPr>
          <w:rFonts w:ascii="Humanst531 BT" w:hAnsi="Humanst531 BT" w:cs="Arial"/>
          <w:bCs/>
          <w:iCs/>
          <w:sz w:val="22"/>
        </w:rPr>
        <w:t xml:space="preserve"> </w:t>
      </w:r>
      <w:r w:rsidR="00C7039E" w:rsidRPr="00C7039E">
        <w:rPr>
          <w:rFonts w:ascii="Humanst531 BT" w:hAnsi="Humanst531 BT" w:cs="Arial"/>
          <w:bCs/>
          <w:iCs/>
          <w:sz w:val="22"/>
        </w:rPr>
        <w:t>sich im bayerischen</w:t>
      </w:r>
      <w:r w:rsidR="00C7039E">
        <w:rPr>
          <w:rFonts w:ascii="Humanst531 BT" w:hAnsi="Humanst531 BT" w:cs="Arial"/>
          <w:bCs/>
          <w:iCs/>
          <w:sz w:val="22"/>
        </w:rPr>
        <w:t xml:space="preserve"> </w:t>
      </w:r>
      <w:r w:rsidR="00C7039E" w:rsidRPr="00C7039E">
        <w:rPr>
          <w:rFonts w:ascii="Humanst531 BT" w:hAnsi="Humanst531 BT" w:cs="Arial"/>
          <w:bCs/>
          <w:iCs/>
          <w:sz w:val="22"/>
        </w:rPr>
        <w:t>Oberschwaben, direkt an der Grenze zum Allgäu. Trotz seiner nur</w:t>
      </w:r>
      <w:r w:rsidR="00C7039E">
        <w:rPr>
          <w:rFonts w:ascii="Humanst531 BT" w:hAnsi="Humanst531 BT" w:cs="Arial"/>
          <w:bCs/>
          <w:iCs/>
          <w:sz w:val="22"/>
        </w:rPr>
        <w:t xml:space="preserve"> </w:t>
      </w:r>
      <w:r w:rsidR="00C7039E" w:rsidRPr="00C7039E">
        <w:rPr>
          <w:rFonts w:ascii="Humanst531 BT" w:hAnsi="Humanst531 BT" w:cs="Arial"/>
          <w:bCs/>
          <w:iCs/>
          <w:sz w:val="22"/>
        </w:rPr>
        <w:t>knapp 43.000 Einwohner und der ländlich anmutenden Umgebung aus</w:t>
      </w:r>
      <w:r w:rsidR="00C7039E">
        <w:rPr>
          <w:rFonts w:ascii="Humanst531 BT" w:hAnsi="Humanst531 BT" w:cs="Arial"/>
          <w:bCs/>
          <w:iCs/>
          <w:sz w:val="22"/>
        </w:rPr>
        <w:t xml:space="preserve"> </w:t>
      </w:r>
      <w:r w:rsidR="00C7039E" w:rsidRPr="00C7039E">
        <w:rPr>
          <w:rFonts w:ascii="Humanst531 BT" w:hAnsi="Humanst531 BT" w:cs="Arial"/>
          <w:bCs/>
          <w:iCs/>
          <w:sz w:val="22"/>
        </w:rPr>
        <w:t>grünen Wiesen und sanften Hügeln bildet es einen wichtigen Verkehrsknotenpunkt</w:t>
      </w:r>
      <w:r w:rsidR="00C7039E">
        <w:rPr>
          <w:rFonts w:ascii="Humanst531 BT" w:hAnsi="Humanst531 BT" w:cs="Arial"/>
          <w:bCs/>
          <w:iCs/>
          <w:sz w:val="22"/>
        </w:rPr>
        <w:t xml:space="preserve"> </w:t>
      </w:r>
      <w:r w:rsidR="00C7039E" w:rsidRPr="00C7039E">
        <w:rPr>
          <w:rFonts w:ascii="Humanst531 BT" w:hAnsi="Humanst531 BT" w:cs="Arial"/>
          <w:bCs/>
          <w:iCs/>
          <w:sz w:val="22"/>
        </w:rPr>
        <w:t>im süddeutschen Raum. Die Autobahnen A7 und A96</w:t>
      </w:r>
      <w:r w:rsidR="00C7039E">
        <w:rPr>
          <w:rFonts w:ascii="Humanst531 BT" w:hAnsi="Humanst531 BT" w:cs="Arial"/>
          <w:bCs/>
          <w:iCs/>
          <w:sz w:val="22"/>
        </w:rPr>
        <w:t xml:space="preserve"> </w:t>
      </w:r>
      <w:r w:rsidR="00C7039E" w:rsidRPr="00C7039E">
        <w:rPr>
          <w:rFonts w:ascii="Humanst531 BT" w:hAnsi="Humanst531 BT" w:cs="Arial"/>
          <w:bCs/>
          <w:iCs/>
          <w:sz w:val="22"/>
        </w:rPr>
        <w:t>kreuzen sich hier und der Allgäu-Airport ist ein beliebter Flughafen bei</w:t>
      </w:r>
      <w:r w:rsidR="00C7039E">
        <w:rPr>
          <w:rFonts w:ascii="Humanst531 BT" w:hAnsi="Humanst531 BT" w:cs="Arial"/>
          <w:bCs/>
          <w:iCs/>
          <w:sz w:val="22"/>
        </w:rPr>
        <w:t xml:space="preserve"> </w:t>
      </w:r>
      <w:r w:rsidR="00C7039E" w:rsidRPr="00C7039E">
        <w:rPr>
          <w:rFonts w:ascii="Humanst531 BT" w:hAnsi="Humanst531 BT" w:cs="Arial"/>
          <w:bCs/>
          <w:iCs/>
          <w:sz w:val="22"/>
        </w:rPr>
        <w:t xml:space="preserve">Urlaubern im gesamten Südbayern. Auch die malerische </w:t>
      </w:r>
      <w:proofErr w:type="spellStart"/>
      <w:r w:rsidR="00C7039E" w:rsidRPr="00C7039E">
        <w:rPr>
          <w:rFonts w:ascii="Humanst531 BT" w:hAnsi="Humanst531 BT" w:cs="Arial"/>
          <w:bCs/>
          <w:iCs/>
          <w:sz w:val="22"/>
        </w:rPr>
        <w:t>Memminger</w:t>
      </w:r>
      <w:proofErr w:type="spellEnd"/>
      <w:r w:rsidR="00C7039E">
        <w:rPr>
          <w:rFonts w:ascii="Humanst531 BT" w:hAnsi="Humanst531 BT" w:cs="Arial"/>
          <w:bCs/>
          <w:iCs/>
          <w:sz w:val="22"/>
        </w:rPr>
        <w:t xml:space="preserve"> </w:t>
      </w:r>
      <w:r w:rsidR="00C7039E" w:rsidRPr="00C7039E">
        <w:rPr>
          <w:rFonts w:ascii="Humanst531 BT" w:hAnsi="Humanst531 BT" w:cs="Arial"/>
          <w:bCs/>
          <w:iCs/>
          <w:sz w:val="22"/>
        </w:rPr>
        <w:t>Altstadt lockt ganzjährig Besucher an. Mit ihren vielen Plätzen, den</w:t>
      </w:r>
      <w:r w:rsidR="00C7039E">
        <w:rPr>
          <w:rFonts w:ascii="Humanst531 BT" w:hAnsi="Humanst531 BT" w:cs="Arial"/>
          <w:bCs/>
          <w:iCs/>
          <w:sz w:val="22"/>
        </w:rPr>
        <w:t xml:space="preserve"> </w:t>
      </w:r>
      <w:r w:rsidR="00C7039E" w:rsidRPr="00C7039E">
        <w:rPr>
          <w:rFonts w:ascii="Humanst531 BT" w:hAnsi="Humanst531 BT" w:cs="Arial"/>
          <w:bCs/>
          <w:iCs/>
          <w:sz w:val="22"/>
        </w:rPr>
        <w:t>Patrizierhäusern,</w:t>
      </w:r>
      <w:r w:rsidR="00C7039E">
        <w:rPr>
          <w:rFonts w:ascii="Humanst531 BT" w:hAnsi="Humanst531 BT" w:cs="Arial"/>
          <w:bCs/>
          <w:iCs/>
          <w:sz w:val="22"/>
        </w:rPr>
        <w:t xml:space="preserve"> </w:t>
      </w:r>
      <w:r w:rsidR="00C7039E" w:rsidRPr="00C7039E">
        <w:rPr>
          <w:rFonts w:ascii="Humanst531 BT" w:hAnsi="Humanst531 BT" w:cs="Arial"/>
          <w:bCs/>
          <w:iCs/>
          <w:sz w:val="22"/>
        </w:rPr>
        <w:t>Palästen und der Stadtbefestigung zählt sie zu den am</w:t>
      </w:r>
      <w:r w:rsidR="00C7039E">
        <w:rPr>
          <w:rFonts w:ascii="Humanst531 BT" w:hAnsi="Humanst531 BT" w:cs="Arial"/>
          <w:bCs/>
          <w:iCs/>
          <w:sz w:val="22"/>
        </w:rPr>
        <w:t xml:space="preserve"> </w:t>
      </w:r>
      <w:r w:rsidR="00C7039E" w:rsidRPr="00C7039E">
        <w:rPr>
          <w:rFonts w:ascii="Humanst531 BT" w:hAnsi="Humanst531 BT" w:cs="Arial"/>
          <w:bCs/>
          <w:iCs/>
          <w:sz w:val="22"/>
        </w:rPr>
        <w:t>besten erhaltenen Städten in Süddeutschland. Grund dafür sind nicht</w:t>
      </w:r>
      <w:r w:rsidR="00C7039E">
        <w:rPr>
          <w:rFonts w:ascii="Humanst531 BT" w:hAnsi="Humanst531 BT" w:cs="Arial"/>
          <w:bCs/>
          <w:iCs/>
          <w:sz w:val="22"/>
        </w:rPr>
        <w:t xml:space="preserve"> </w:t>
      </w:r>
      <w:r w:rsidR="00C7039E" w:rsidRPr="00C7039E">
        <w:rPr>
          <w:rFonts w:ascii="Humanst531 BT" w:hAnsi="Humanst531 BT" w:cs="Arial"/>
          <w:bCs/>
          <w:iCs/>
          <w:sz w:val="22"/>
        </w:rPr>
        <w:t>zuletzt die hohen Anforderungen, welche die Stadtverwaltung</w:t>
      </w:r>
      <w:r w:rsidR="00C7039E">
        <w:rPr>
          <w:rFonts w:ascii="Humanst531 BT" w:hAnsi="Humanst531 BT" w:cs="Arial"/>
          <w:bCs/>
          <w:iCs/>
          <w:sz w:val="22"/>
        </w:rPr>
        <w:t xml:space="preserve"> </w:t>
      </w:r>
      <w:r w:rsidR="00C7039E" w:rsidRPr="00C7039E">
        <w:rPr>
          <w:rFonts w:ascii="Humanst531 BT" w:hAnsi="Humanst531 BT" w:cs="Arial"/>
          <w:bCs/>
          <w:iCs/>
          <w:sz w:val="22"/>
        </w:rPr>
        <w:t>bei Sanierungsfällen</w:t>
      </w:r>
      <w:r w:rsidR="00C7039E">
        <w:rPr>
          <w:rFonts w:ascii="Humanst531 BT" w:hAnsi="Humanst531 BT" w:cs="Arial"/>
          <w:bCs/>
          <w:iCs/>
          <w:sz w:val="22"/>
        </w:rPr>
        <w:t xml:space="preserve"> </w:t>
      </w:r>
      <w:r w:rsidR="00C7039E" w:rsidRPr="00C7039E">
        <w:rPr>
          <w:rFonts w:ascii="Humanst531 BT" w:hAnsi="Humanst531 BT" w:cs="Arial"/>
          <w:bCs/>
          <w:iCs/>
          <w:sz w:val="22"/>
        </w:rPr>
        <w:t>auferlegt.</w:t>
      </w:r>
    </w:p>
    <w:p w:rsidR="00C7039E" w:rsidRPr="00C7039E" w:rsidRDefault="00C7039E" w:rsidP="00C7039E">
      <w:pPr>
        <w:spacing w:line="360" w:lineRule="auto"/>
        <w:ind w:right="2880"/>
        <w:rPr>
          <w:rFonts w:ascii="Humanst531 BT" w:hAnsi="Humanst531 BT" w:cs="Arial"/>
          <w:bCs/>
          <w:iCs/>
          <w:sz w:val="22"/>
        </w:rPr>
      </w:pPr>
    </w:p>
    <w:p w:rsidR="00C7039E" w:rsidRDefault="00C7039E" w:rsidP="00C7039E">
      <w:pPr>
        <w:spacing w:line="360" w:lineRule="auto"/>
        <w:ind w:right="2880"/>
        <w:rPr>
          <w:rFonts w:ascii="Humanst531 BT" w:hAnsi="Humanst531 BT" w:cs="Arial"/>
          <w:bCs/>
          <w:iCs/>
          <w:sz w:val="22"/>
        </w:rPr>
      </w:pPr>
      <w:r w:rsidRPr="00C7039E">
        <w:rPr>
          <w:rFonts w:ascii="Humanst531 BT" w:hAnsi="Humanst531 BT" w:cs="Arial"/>
          <w:bCs/>
          <w:iCs/>
          <w:sz w:val="22"/>
        </w:rPr>
        <w:t>Dies zeigte sich auch bei der Rekonstruktion des ehemaligen</w:t>
      </w:r>
      <w:r>
        <w:rPr>
          <w:rFonts w:ascii="Humanst531 BT" w:hAnsi="Humanst531 BT" w:cs="Arial"/>
          <w:bCs/>
          <w:iCs/>
          <w:sz w:val="22"/>
        </w:rPr>
        <w:t xml:space="preserve"> </w:t>
      </w:r>
      <w:r w:rsidRPr="00C7039E">
        <w:rPr>
          <w:rFonts w:ascii="Humanst531 BT" w:hAnsi="Humanst531 BT" w:cs="Arial"/>
          <w:bCs/>
          <w:iCs/>
          <w:sz w:val="22"/>
        </w:rPr>
        <w:t>Gasthofes</w:t>
      </w:r>
      <w:r>
        <w:rPr>
          <w:rFonts w:ascii="Humanst531 BT" w:hAnsi="Humanst531 BT" w:cs="Arial"/>
          <w:bCs/>
          <w:iCs/>
          <w:sz w:val="22"/>
        </w:rPr>
        <w:t xml:space="preserve"> </w:t>
      </w:r>
      <w:r w:rsidRPr="00C7039E">
        <w:rPr>
          <w:rFonts w:ascii="Humanst531 BT" w:hAnsi="Humanst531 BT" w:cs="Arial"/>
          <w:bCs/>
          <w:iCs/>
          <w:sz w:val="22"/>
        </w:rPr>
        <w:t>„Zum Goldenen Raben“. Das denkmalgeschützte Gebäude war bei</w:t>
      </w:r>
      <w:r>
        <w:rPr>
          <w:rFonts w:ascii="Humanst531 BT" w:hAnsi="Humanst531 BT" w:cs="Arial"/>
          <w:bCs/>
          <w:iCs/>
          <w:sz w:val="22"/>
        </w:rPr>
        <w:t xml:space="preserve"> </w:t>
      </w:r>
      <w:r w:rsidRPr="00C7039E">
        <w:rPr>
          <w:rFonts w:ascii="Humanst531 BT" w:hAnsi="Humanst531 BT" w:cs="Arial"/>
          <w:bCs/>
          <w:iCs/>
          <w:sz w:val="22"/>
        </w:rPr>
        <w:t>einem Brand stark beschädigt worden und musste aus Sicherheitsgründen</w:t>
      </w:r>
      <w:r>
        <w:rPr>
          <w:rFonts w:ascii="Humanst531 BT" w:hAnsi="Humanst531 BT" w:cs="Arial"/>
          <w:bCs/>
          <w:iCs/>
          <w:sz w:val="22"/>
        </w:rPr>
        <w:t xml:space="preserve"> </w:t>
      </w:r>
      <w:r w:rsidRPr="00C7039E">
        <w:rPr>
          <w:rFonts w:ascii="Humanst531 BT" w:hAnsi="Humanst531 BT" w:cs="Arial"/>
          <w:bCs/>
          <w:iCs/>
          <w:sz w:val="22"/>
        </w:rPr>
        <w:t>teilweise eingerissen werden.</w:t>
      </w:r>
      <w:r>
        <w:rPr>
          <w:rFonts w:ascii="Humanst531 BT" w:hAnsi="Humanst531 BT" w:cs="Arial"/>
          <w:bCs/>
          <w:iCs/>
          <w:sz w:val="22"/>
        </w:rPr>
        <w:t xml:space="preserve"> </w:t>
      </w:r>
      <w:r w:rsidRPr="00C7039E">
        <w:rPr>
          <w:rFonts w:ascii="Humanst531 BT" w:hAnsi="Humanst531 BT" w:cs="Arial"/>
          <w:bCs/>
          <w:iCs/>
          <w:sz w:val="22"/>
        </w:rPr>
        <w:t>Gebäudeeigentümer und Stadtverwaltung</w:t>
      </w:r>
      <w:r>
        <w:rPr>
          <w:rFonts w:ascii="Humanst531 BT" w:hAnsi="Humanst531 BT" w:cs="Arial"/>
          <w:bCs/>
          <w:iCs/>
          <w:sz w:val="22"/>
        </w:rPr>
        <w:t xml:space="preserve"> </w:t>
      </w:r>
      <w:r w:rsidRPr="00C7039E">
        <w:rPr>
          <w:rFonts w:ascii="Humanst531 BT" w:hAnsi="Humanst531 BT" w:cs="Arial"/>
          <w:bCs/>
          <w:iCs/>
          <w:sz w:val="22"/>
        </w:rPr>
        <w:t>konnten sich auf eine originalgetreue Rekonstruktion des</w:t>
      </w:r>
      <w:r>
        <w:rPr>
          <w:rFonts w:ascii="Humanst531 BT" w:hAnsi="Humanst531 BT" w:cs="Arial"/>
          <w:bCs/>
          <w:iCs/>
          <w:sz w:val="22"/>
        </w:rPr>
        <w:t xml:space="preserve"> </w:t>
      </w:r>
      <w:r w:rsidRPr="00C7039E">
        <w:rPr>
          <w:rFonts w:ascii="Humanst531 BT" w:hAnsi="Humanst531 BT" w:cs="Arial"/>
          <w:bCs/>
          <w:iCs/>
          <w:sz w:val="22"/>
        </w:rPr>
        <w:t>Gebäudes einigen und so das historische Ensemble „Südlicher Schrannenplatz“</w:t>
      </w:r>
      <w:r>
        <w:rPr>
          <w:rFonts w:ascii="Humanst531 BT" w:hAnsi="Humanst531 BT" w:cs="Arial"/>
          <w:bCs/>
          <w:iCs/>
          <w:sz w:val="22"/>
        </w:rPr>
        <w:t xml:space="preserve"> </w:t>
      </w:r>
      <w:r w:rsidRPr="00C7039E">
        <w:rPr>
          <w:rFonts w:ascii="Humanst531 BT" w:hAnsi="Humanst531 BT" w:cs="Arial"/>
          <w:bCs/>
          <w:iCs/>
          <w:sz w:val="22"/>
        </w:rPr>
        <w:t>erhalten.</w:t>
      </w:r>
    </w:p>
    <w:p w:rsidR="00C7039E" w:rsidRPr="00C7039E" w:rsidRDefault="00C7039E" w:rsidP="00C7039E">
      <w:pPr>
        <w:spacing w:line="360" w:lineRule="auto"/>
        <w:ind w:right="2880"/>
        <w:rPr>
          <w:rFonts w:ascii="Humanst531 BT" w:hAnsi="Humanst531 BT" w:cs="Arial"/>
          <w:bCs/>
          <w:iCs/>
          <w:sz w:val="22"/>
        </w:rPr>
      </w:pPr>
    </w:p>
    <w:p w:rsidR="00C7039E" w:rsidRPr="00C7039E" w:rsidRDefault="00C7039E" w:rsidP="00C7039E">
      <w:pPr>
        <w:spacing w:line="360" w:lineRule="auto"/>
        <w:ind w:right="2880"/>
        <w:rPr>
          <w:rFonts w:ascii="Humanst521 BT" w:hAnsi="Humanst521 BT" w:cs="Arial"/>
          <w:b/>
          <w:bCs/>
          <w:iCs/>
          <w:sz w:val="22"/>
        </w:rPr>
      </w:pPr>
      <w:r w:rsidRPr="00C7039E">
        <w:rPr>
          <w:rFonts w:ascii="Humanst521 BT" w:hAnsi="Humanst521 BT" w:cs="Arial"/>
          <w:b/>
          <w:bCs/>
          <w:iCs/>
          <w:sz w:val="22"/>
        </w:rPr>
        <w:lastRenderedPageBreak/>
        <w:t>Akribische Rekonstruktion nach klassizistischem Original</w:t>
      </w:r>
    </w:p>
    <w:p w:rsidR="00C7039E" w:rsidRPr="00C7039E" w:rsidRDefault="00C7039E" w:rsidP="00C7039E">
      <w:pPr>
        <w:spacing w:line="360" w:lineRule="auto"/>
        <w:ind w:right="2880"/>
        <w:rPr>
          <w:rFonts w:ascii="Humanst531 BT" w:hAnsi="Humanst531 BT" w:cs="Arial"/>
          <w:bCs/>
          <w:iCs/>
          <w:sz w:val="22"/>
        </w:rPr>
      </w:pPr>
    </w:p>
    <w:p w:rsidR="00C7039E" w:rsidRDefault="00C7039E" w:rsidP="00C7039E">
      <w:pPr>
        <w:spacing w:line="360" w:lineRule="auto"/>
        <w:ind w:right="2880"/>
        <w:rPr>
          <w:rFonts w:ascii="Humanst531 BT" w:hAnsi="Humanst531 BT" w:cs="Arial"/>
          <w:bCs/>
          <w:iCs/>
          <w:sz w:val="22"/>
        </w:rPr>
      </w:pPr>
      <w:r w:rsidRPr="00C7039E">
        <w:rPr>
          <w:rFonts w:ascii="Humanst531 BT" w:hAnsi="Humanst531 BT" w:cs="Arial"/>
          <w:bCs/>
          <w:iCs/>
          <w:sz w:val="22"/>
        </w:rPr>
        <w:t>Mit Ausnahme der Erdgeschossgestaltung und unter Einbeziehung</w:t>
      </w:r>
      <w:r>
        <w:rPr>
          <w:rFonts w:ascii="Humanst531 BT" w:hAnsi="Humanst531 BT" w:cs="Arial"/>
          <w:bCs/>
          <w:iCs/>
          <w:sz w:val="22"/>
        </w:rPr>
        <w:t xml:space="preserve"> </w:t>
      </w:r>
      <w:r w:rsidRPr="00C7039E">
        <w:rPr>
          <w:rFonts w:ascii="Humanst531 BT" w:hAnsi="Humanst531 BT" w:cs="Arial"/>
          <w:bCs/>
          <w:iCs/>
          <w:sz w:val="22"/>
        </w:rPr>
        <w:t>moderner Raumhöhen entschieden sich Eigentümer und Bauherr für</w:t>
      </w:r>
      <w:r>
        <w:rPr>
          <w:rFonts w:ascii="Humanst531 BT" w:hAnsi="Humanst531 BT" w:cs="Arial"/>
          <w:bCs/>
          <w:iCs/>
          <w:sz w:val="22"/>
        </w:rPr>
        <w:t xml:space="preserve"> </w:t>
      </w:r>
      <w:r w:rsidRPr="00C7039E">
        <w:rPr>
          <w:rFonts w:ascii="Humanst531 BT" w:hAnsi="Humanst531 BT" w:cs="Arial"/>
          <w:bCs/>
          <w:iCs/>
          <w:sz w:val="22"/>
        </w:rPr>
        <w:t>eine deckungsgleiche Rekonstruktion des Vorläuferbaus. Besondere</w:t>
      </w:r>
      <w:r>
        <w:rPr>
          <w:rFonts w:ascii="Humanst531 BT" w:hAnsi="Humanst531 BT" w:cs="Arial"/>
          <w:bCs/>
          <w:iCs/>
          <w:sz w:val="22"/>
        </w:rPr>
        <w:t xml:space="preserve"> </w:t>
      </w:r>
      <w:r w:rsidRPr="00C7039E">
        <w:rPr>
          <w:rFonts w:ascii="Humanst531 BT" w:hAnsi="Humanst531 BT" w:cs="Arial"/>
          <w:bCs/>
          <w:iCs/>
          <w:sz w:val="22"/>
        </w:rPr>
        <w:t>Aufmerksamkeit galt dabei den zeittypischen Zierelementen und der</w:t>
      </w:r>
      <w:r>
        <w:rPr>
          <w:rFonts w:ascii="Humanst531 BT" w:hAnsi="Humanst531 BT" w:cs="Arial"/>
          <w:bCs/>
          <w:iCs/>
          <w:sz w:val="22"/>
        </w:rPr>
        <w:t xml:space="preserve"> </w:t>
      </w:r>
      <w:r w:rsidRPr="00C7039E">
        <w:rPr>
          <w:rFonts w:ascii="Humanst531 BT" w:hAnsi="Humanst531 BT" w:cs="Arial"/>
          <w:bCs/>
          <w:iCs/>
          <w:sz w:val="22"/>
        </w:rPr>
        <w:t>Giebelamphore. Die Architektur des frühen Klassizismus war an</w:t>
      </w:r>
      <w:r>
        <w:rPr>
          <w:rFonts w:ascii="Humanst531 BT" w:hAnsi="Humanst531 BT" w:cs="Arial"/>
          <w:bCs/>
          <w:iCs/>
          <w:sz w:val="22"/>
        </w:rPr>
        <w:t xml:space="preserve"> </w:t>
      </w:r>
      <w:r w:rsidRPr="00C7039E">
        <w:rPr>
          <w:rFonts w:ascii="Humanst531 BT" w:hAnsi="Humanst531 BT" w:cs="Arial"/>
          <w:bCs/>
          <w:iCs/>
          <w:sz w:val="22"/>
        </w:rPr>
        <w:t>diesem</w:t>
      </w:r>
      <w:r>
        <w:rPr>
          <w:rFonts w:ascii="Humanst531 BT" w:hAnsi="Humanst531 BT" w:cs="Arial"/>
          <w:bCs/>
          <w:iCs/>
          <w:sz w:val="22"/>
        </w:rPr>
        <w:t xml:space="preserve"> </w:t>
      </w:r>
      <w:r w:rsidRPr="00C7039E">
        <w:rPr>
          <w:rFonts w:ascii="Humanst531 BT" w:hAnsi="Humanst531 BT" w:cs="Arial"/>
          <w:bCs/>
          <w:iCs/>
          <w:sz w:val="22"/>
        </w:rPr>
        <w:t>Gebäude besonders deutlich ausgeprägt und konnte durch</w:t>
      </w:r>
      <w:r>
        <w:rPr>
          <w:rFonts w:ascii="Humanst531 BT" w:hAnsi="Humanst531 BT" w:cs="Arial"/>
          <w:bCs/>
          <w:iCs/>
          <w:sz w:val="22"/>
        </w:rPr>
        <w:t xml:space="preserve"> </w:t>
      </w:r>
      <w:r w:rsidRPr="00C7039E">
        <w:rPr>
          <w:rFonts w:ascii="Humanst531 BT" w:hAnsi="Humanst531 BT" w:cs="Arial"/>
          <w:bCs/>
          <w:iCs/>
          <w:sz w:val="22"/>
        </w:rPr>
        <w:t>die engagierte</w:t>
      </w:r>
      <w:r>
        <w:rPr>
          <w:rFonts w:ascii="Humanst531 BT" w:hAnsi="Humanst531 BT" w:cs="Arial"/>
          <w:bCs/>
          <w:iCs/>
          <w:sz w:val="22"/>
        </w:rPr>
        <w:t xml:space="preserve"> </w:t>
      </w:r>
      <w:r w:rsidRPr="00C7039E">
        <w:rPr>
          <w:rFonts w:ascii="Humanst531 BT" w:hAnsi="Humanst531 BT" w:cs="Arial"/>
          <w:bCs/>
          <w:iCs/>
          <w:sz w:val="22"/>
        </w:rPr>
        <w:t>Rekonstruktion erfolgreich erhalten werden.</w:t>
      </w:r>
    </w:p>
    <w:p w:rsidR="00C7039E" w:rsidRPr="00C7039E" w:rsidRDefault="00C7039E" w:rsidP="00C7039E">
      <w:pPr>
        <w:spacing w:line="360" w:lineRule="auto"/>
        <w:ind w:right="2880"/>
        <w:rPr>
          <w:rFonts w:ascii="Humanst531 BT" w:hAnsi="Humanst531 BT" w:cs="Arial"/>
          <w:bCs/>
          <w:iCs/>
          <w:sz w:val="22"/>
        </w:rPr>
      </w:pPr>
    </w:p>
    <w:p w:rsidR="00C7039E" w:rsidRDefault="00C7039E" w:rsidP="00C7039E">
      <w:pPr>
        <w:spacing w:line="360" w:lineRule="auto"/>
        <w:ind w:right="2880"/>
        <w:rPr>
          <w:rFonts w:ascii="Humanst531 BT" w:hAnsi="Humanst531 BT" w:cs="Arial"/>
          <w:bCs/>
          <w:iCs/>
          <w:sz w:val="22"/>
        </w:rPr>
      </w:pPr>
      <w:r w:rsidRPr="00C7039E">
        <w:rPr>
          <w:rFonts w:ascii="Humanst531 BT" w:hAnsi="Humanst531 BT" w:cs="Arial"/>
          <w:bCs/>
          <w:iCs/>
          <w:sz w:val="22"/>
        </w:rPr>
        <w:t>Seit dem Wiederaufbau beherbergt das Gebäude ein Restaurant</w:t>
      </w:r>
      <w:r>
        <w:rPr>
          <w:rFonts w:ascii="Humanst531 BT" w:hAnsi="Humanst531 BT" w:cs="Arial"/>
          <w:bCs/>
          <w:iCs/>
          <w:sz w:val="22"/>
        </w:rPr>
        <w:t xml:space="preserve"> </w:t>
      </w:r>
      <w:r w:rsidRPr="00C7039E">
        <w:rPr>
          <w:rFonts w:ascii="Humanst531 BT" w:hAnsi="Humanst531 BT" w:cs="Arial"/>
          <w:bCs/>
          <w:iCs/>
          <w:sz w:val="22"/>
        </w:rPr>
        <w:t>mit Lounge sowie ein Hotel. Im Souterrain wurde außerdem ein</w:t>
      </w:r>
      <w:r>
        <w:rPr>
          <w:rFonts w:ascii="Humanst531 BT" w:hAnsi="Humanst531 BT" w:cs="Arial"/>
          <w:bCs/>
          <w:iCs/>
          <w:sz w:val="22"/>
        </w:rPr>
        <w:t xml:space="preserve"> </w:t>
      </w:r>
      <w:r w:rsidRPr="00C7039E">
        <w:rPr>
          <w:rFonts w:ascii="Humanst531 BT" w:hAnsi="Humanst531 BT" w:cs="Arial"/>
          <w:bCs/>
          <w:iCs/>
          <w:sz w:val="22"/>
        </w:rPr>
        <w:t>Tagungsraum</w:t>
      </w:r>
      <w:r>
        <w:rPr>
          <w:rFonts w:ascii="Humanst531 BT" w:hAnsi="Humanst531 BT" w:cs="Arial"/>
          <w:bCs/>
          <w:iCs/>
          <w:sz w:val="22"/>
        </w:rPr>
        <w:t xml:space="preserve"> </w:t>
      </w:r>
      <w:r w:rsidRPr="00C7039E">
        <w:rPr>
          <w:rFonts w:ascii="Humanst531 BT" w:hAnsi="Humanst531 BT" w:cs="Arial"/>
          <w:bCs/>
          <w:iCs/>
          <w:sz w:val="22"/>
        </w:rPr>
        <w:t>untergebracht. Alle Zimmer sowie das Restaurant</w:t>
      </w:r>
      <w:r>
        <w:rPr>
          <w:rFonts w:ascii="Humanst531 BT" w:hAnsi="Humanst531 BT" w:cs="Arial"/>
          <w:bCs/>
          <w:iCs/>
          <w:sz w:val="22"/>
        </w:rPr>
        <w:t xml:space="preserve"> </w:t>
      </w:r>
      <w:r w:rsidRPr="00C7039E">
        <w:rPr>
          <w:rFonts w:ascii="Humanst531 BT" w:hAnsi="Humanst531 BT" w:cs="Arial"/>
          <w:bCs/>
          <w:iCs/>
          <w:sz w:val="22"/>
        </w:rPr>
        <w:t>wurden</w:t>
      </w:r>
      <w:r>
        <w:rPr>
          <w:rFonts w:ascii="Humanst531 BT" w:hAnsi="Humanst531 BT" w:cs="Arial"/>
          <w:bCs/>
          <w:iCs/>
          <w:sz w:val="22"/>
        </w:rPr>
        <w:t xml:space="preserve"> </w:t>
      </w:r>
      <w:r w:rsidRPr="00C7039E">
        <w:rPr>
          <w:rFonts w:ascii="Humanst531 BT" w:hAnsi="Humanst531 BT" w:cs="Arial"/>
          <w:bCs/>
          <w:iCs/>
          <w:sz w:val="22"/>
        </w:rPr>
        <w:t>hochwertig ausgestattet, so wurde zum Beispiel in allen</w:t>
      </w:r>
      <w:r>
        <w:rPr>
          <w:rFonts w:ascii="Humanst531 BT" w:hAnsi="Humanst531 BT" w:cs="Arial"/>
          <w:bCs/>
          <w:iCs/>
          <w:sz w:val="22"/>
        </w:rPr>
        <w:t xml:space="preserve"> </w:t>
      </w:r>
      <w:r w:rsidRPr="00C7039E">
        <w:rPr>
          <w:rFonts w:ascii="Humanst531 BT" w:hAnsi="Humanst531 BT" w:cs="Arial"/>
          <w:bCs/>
          <w:iCs/>
          <w:sz w:val="22"/>
        </w:rPr>
        <w:t>Zimmern und</w:t>
      </w:r>
      <w:r>
        <w:rPr>
          <w:rFonts w:ascii="Humanst531 BT" w:hAnsi="Humanst531 BT" w:cs="Arial"/>
          <w:bCs/>
          <w:iCs/>
          <w:sz w:val="22"/>
        </w:rPr>
        <w:t xml:space="preserve"> </w:t>
      </w:r>
      <w:r w:rsidRPr="00C7039E">
        <w:rPr>
          <w:rFonts w:ascii="Humanst531 BT" w:hAnsi="Humanst531 BT" w:cs="Arial"/>
          <w:bCs/>
          <w:iCs/>
          <w:sz w:val="22"/>
        </w:rPr>
        <w:t>Suiten ausschließlich Echtholzparkett verlegt. Auch die Bäder wurden</w:t>
      </w:r>
      <w:r>
        <w:rPr>
          <w:rFonts w:ascii="Humanst531 BT" w:hAnsi="Humanst531 BT" w:cs="Arial"/>
          <w:bCs/>
          <w:iCs/>
          <w:sz w:val="22"/>
        </w:rPr>
        <w:t xml:space="preserve"> </w:t>
      </w:r>
      <w:r w:rsidRPr="00C7039E">
        <w:rPr>
          <w:rFonts w:ascii="Humanst531 BT" w:hAnsi="Humanst531 BT" w:cs="Arial"/>
          <w:bCs/>
          <w:iCs/>
          <w:sz w:val="22"/>
        </w:rPr>
        <w:t>anspruchsvoll gestaltet. Großformatige Fliesen in Steinoptik verbinden</w:t>
      </w:r>
      <w:r>
        <w:rPr>
          <w:rFonts w:ascii="Humanst531 BT" w:hAnsi="Humanst531 BT" w:cs="Arial"/>
          <w:bCs/>
          <w:iCs/>
          <w:sz w:val="22"/>
        </w:rPr>
        <w:t xml:space="preserve"> </w:t>
      </w:r>
      <w:r w:rsidRPr="00C7039E">
        <w:rPr>
          <w:rFonts w:ascii="Humanst531 BT" w:hAnsi="Humanst531 BT" w:cs="Arial"/>
          <w:bCs/>
          <w:iCs/>
          <w:sz w:val="22"/>
        </w:rPr>
        <w:t>sich mit Waschtischen aus Massivholz und bodengleichen Duschelementen</w:t>
      </w:r>
      <w:r>
        <w:rPr>
          <w:rFonts w:ascii="Humanst531 BT" w:hAnsi="Humanst531 BT" w:cs="Arial"/>
          <w:bCs/>
          <w:iCs/>
          <w:sz w:val="22"/>
        </w:rPr>
        <w:t xml:space="preserve"> </w:t>
      </w:r>
      <w:r w:rsidRPr="00C7039E">
        <w:rPr>
          <w:rFonts w:ascii="Humanst531 BT" w:hAnsi="Humanst531 BT" w:cs="Arial"/>
          <w:bCs/>
          <w:iCs/>
          <w:sz w:val="22"/>
        </w:rPr>
        <w:t>zu einem ansprechenden Wohlfühlambiente. Für die Integration</w:t>
      </w:r>
      <w:r>
        <w:rPr>
          <w:rFonts w:ascii="Humanst531 BT" w:hAnsi="Humanst531 BT" w:cs="Arial"/>
          <w:bCs/>
          <w:iCs/>
          <w:sz w:val="22"/>
        </w:rPr>
        <w:t xml:space="preserve"> </w:t>
      </w:r>
      <w:r w:rsidRPr="00C7039E">
        <w:rPr>
          <w:rFonts w:ascii="Humanst531 BT" w:hAnsi="Humanst531 BT" w:cs="Arial"/>
          <w:bCs/>
          <w:iCs/>
          <w:sz w:val="22"/>
        </w:rPr>
        <w:t>des Restaurants musste im Bereich des Erdgeschosses vom ursprünglichen</w:t>
      </w:r>
      <w:r>
        <w:rPr>
          <w:rFonts w:ascii="Humanst531 BT" w:hAnsi="Humanst531 BT" w:cs="Arial"/>
          <w:bCs/>
          <w:iCs/>
          <w:sz w:val="22"/>
        </w:rPr>
        <w:t xml:space="preserve"> </w:t>
      </w:r>
      <w:r w:rsidRPr="00C7039E">
        <w:rPr>
          <w:rFonts w:ascii="Humanst531 BT" w:hAnsi="Humanst531 BT" w:cs="Arial"/>
          <w:bCs/>
          <w:iCs/>
          <w:sz w:val="22"/>
        </w:rPr>
        <w:t>Gebäudeschema abgewichen werden, da man die ehemals</w:t>
      </w:r>
      <w:r>
        <w:rPr>
          <w:rFonts w:ascii="Humanst531 BT" w:hAnsi="Humanst531 BT" w:cs="Arial"/>
          <w:bCs/>
          <w:iCs/>
          <w:sz w:val="22"/>
        </w:rPr>
        <w:t xml:space="preserve"> </w:t>
      </w:r>
      <w:r w:rsidRPr="00C7039E">
        <w:rPr>
          <w:rFonts w:ascii="Humanst531 BT" w:hAnsi="Humanst531 BT" w:cs="Arial"/>
          <w:bCs/>
          <w:iCs/>
          <w:sz w:val="22"/>
        </w:rPr>
        <w:t>massive Außenwand zu Gunsten des Lichteinfalls durch großzügige</w:t>
      </w:r>
      <w:r>
        <w:rPr>
          <w:rFonts w:ascii="Humanst531 BT" w:hAnsi="Humanst531 BT" w:cs="Arial"/>
          <w:bCs/>
          <w:iCs/>
          <w:sz w:val="22"/>
        </w:rPr>
        <w:t xml:space="preserve"> </w:t>
      </w:r>
      <w:r w:rsidRPr="00C7039E">
        <w:rPr>
          <w:rFonts w:ascii="Humanst531 BT" w:hAnsi="Humanst531 BT" w:cs="Arial"/>
          <w:bCs/>
          <w:iCs/>
          <w:sz w:val="22"/>
        </w:rPr>
        <w:t>Glaselemente ersetzte. Das übrige Gebäude wurde jedoch getreu dem</w:t>
      </w:r>
      <w:r>
        <w:rPr>
          <w:rFonts w:ascii="Humanst531 BT" w:hAnsi="Humanst531 BT" w:cs="Arial"/>
          <w:bCs/>
          <w:iCs/>
          <w:sz w:val="22"/>
        </w:rPr>
        <w:t xml:space="preserve"> </w:t>
      </w:r>
      <w:r w:rsidRPr="00C7039E">
        <w:rPr>
          <w:rFonts w:ascii="Humanst531 BT" w:hAnsi="Humanst531 BT" w:cs="Arial"/>
          <w:bCs/>
          <w:iCs/>
          <w:sz w:val="22"/>
        </w:rPr>
        <w:t>denkmalgeschützten Original wieder aufgebaut.</w:t>
      </w:r>
    </w:p>
    <w:p w:rsidR="00C7039E" w:rsidRDefault="00C7039E" w:rsidP="00C7039E">
      <w:pPr>
        <w:spacing w:line="360" w:lineRule="auto"/>
        <w:ind w:right="2880"/>
        <w:rPr>
          <w:rFonts w:ascii="Humanst531 BT" w:hAnsi="Humanst531 BT" w:cs="Arial"/>
          <w:bCs/>
          <w:iCs/>
          <w:sz w:val="22"/>
        </w:rPr>
      </w:pPr>
    </w:p>
    <w:p w:rsidR="00C7039E" w:rsidRDefault="00C7039E" w:rsidP="00C7039E">
      <w:pPr>
        <w:spacing w:line="360" w:lineRule="auto"/>
        <w:ind w:right="2880"/>
        <w:rPr>
          <w:rFonts w:ascii="Humanst531 BT" w:hAnsi="Humanst531 BT" w:cs="Arial"/>
          <w:bCs/>
          <w:iCs/>
          <w:sz w:val="22"/>
        </w:rPr>
      </w:pPr>
      <w:r w:rsidRPr="00C7039E">
        <w:rPr>
          <w:rFonts w:ascii="Humanst531 BT" w:hAnsi="Humanst531 BT" w:cs="Arial"/>
          <w:bCs/>
          <w:iCs/>
          <w:sz w:val="22"/>
        </w:rPr>
        <w:t>Für das vorbildliche Engagement und besonders für die</w:t>
      </w:r>
      <w:r>
        <w:rPr>
          <w:rFonts w:ascii="Humanst531 BT" w:hAnsi="Humanst531 BT" w:cs="Arial"/>
          <w:bCs/>
          <w:iCs/>
          <w:sz w:val="22"/>
        </w:rPr>
        <w:t xml:space="preserve"> </w:t>
      </w:r>
      <w:r w:rsidRPr="00C7039E">
        <w:rPr>
          <w:rFonts w:ascii="Humanst531 BT" w:hAnsi="Humanst531 BT" w:cs="Arial"/>
          <w:bCs/>
          <w:iCs/>
          <w:sz w:val="22"/>
        </w:rPr>
        <w:t>überzeugende</w:t>
      </w:r>
      <w:r>
        <w:rPr>
          <w:rFonts w:ascii="Humanst531 BT" w:hAnsi="Humanst531 BT" w:cs="Arial"/>
          <w:bCs/>
          <w:iCs/>
          <w:sz w:val="22"/>
        </w:rPr>
        <w:t xml:space="preserve"> </w:t>
      </w:r>
      <w:r w:rsidRPr="00C7039E">
        <w:rPr>
          <w:rFonts w:ascii="Humanst531 BT" w:hAnsi="Humanst531 BT" w:cs="Arial"/>
          <w:bCs/>
          <w:iCs/>
          <w:sz w:val="22"/>
        </w:rPr>
        <w:t>Rekonstruktion des äußeren Erscheinungsbildes lobte der Bausenat</w:t>
      </w:r>
      <w:r>
        <w:rPr>
          <w:rFonts w:ascii="Humanst531 BT" w:hAnsi="Humanst531 BT" w:cs="Arial"/>
          <w:bCs/>
          <w:iCs/>
          <w:sz w:val="22"/>
        </w:rPr>
        <w:t xml:space="preserve"> </w:t>
      </w:r>
      <w:r w:rsidRPr="00C7039E">
        <w:rPr>
          <w:rFonts w:ascii="Humanst531 BT" w:hAnsi="Humanst531 BT" w:cs="Arial"/>
          <w:bCs/>
          <w:iCs/>
          <w:sz w:val="22"/>
        </w:rPr>
        <w:t xml:space="preserve">der Stadt Memmingen 2016 den Fassadenpreis aus. </w:t>
      </w:r>
      <w:r w:rsidRPr="00C7039E">
        <w:rPr>
          <w:rFonts w:ascii="Humanst531 BT" w:hAnsi="Humanst531 BT" w:cs="Arial"/>
          <w:bCs/>
          <w:iCs/>
          <w:sz w:val="22"/>
        </w:rPr>
        <w:lastRenderedPageBreak/>
        <w:t>Mit diesem Preis</w:t>
      </w:r>
      <w:r>
        <w:rPr>
          <w:rFonts w:ascii="Humanst531 BT" w:hAnsi="Humanst531 BT" w:cs="Arial"/>
          <w:bCs/>
          <w:iCs/>
          <w:sz w:val="22"/>
        </w:rPr>
        <w:t xml:space="preserve"> </w:t>
      </w:r>
      <w:r w:rsidRPr="00C7039E">
        <w:rPr>
          <w:rFonts w:ascii="Humanst531 BT" w:hAnsi="Humanst531 BT" w:cs="Arial"/>
          <w:bCs/>
          <w:iCs/>
          <w:sz w:val="22"/>
        </w:rPr>
        <w:t xml:space="preserve">würdigt der Stadtrat private Initiativen für den Erhalt des </w:t>
      </w:r>
      <w:proofErr w:type="spellStart"/>
      <w:r w:rsidRPr="00C7039E">
        <w:rPr>
          <w:rFonts w:ascii="Humanst531 BT" w:hAnsi="Humanst531 BT" w:cs="Arial"/>
          <w:bCs/>
          <w:iCs/>
          <w:sz w:val="22"/>
        </w:rPr>
        <w:t>Memminger</w:t>
      </w:r>
      <w:proofErr w:type="spellEnd"/>
      <w:r>
        <w:rPr>
          <w:rFonts w:ascii="Humanst531 BT" w:hAnsi="Humanst531 BT" w:cs="Arial"/>
          <w:bCs/>
          <w:iCs/>
          <w:sz w:val="22"/>
        </w:rPr>
        <w:t xml:space="preserve"> </w:t>
      </w:r>
      <w:r w:rsidRPr="00C7039E">
        <w:rPr>
          <w:rFonts w:ascii="Humanst531 BT" w:hAnsi="Humanst531 BT" w:cs="Arial"/>
          <w:bCs/>
          <w:iCs/>
          <w:sz w:val="22"/>
        </w:rPr>
        <w:t>Stadtbildes.</w:t>
      </w:r>
    </w:p>
    <w:p w:rsidR="00C7039E" w:rsidRPr="00C7039E" w:rsidRDefault="00C7039E" w:rsidP="00C7039E">
      <w:pPr>
        <w:spacing w:line="360" w:lineRule="auto"/>
        <w:ind w:right="2880"/>
        <w:rPr>
          <w:rFonts w:ascii="Humanst531 BT" w:hAnsi="Humanst531 BT" w:cs="Arial"/>
          <w:bCs/>
          <w:iCs/>
          <w:sz w:val="22"/>
        </w:rPr>
      </w:pPr>
    </w:p>
    <w:p w:rsidR="00C7039E" w:rsidRPr="00C7039E" w:rsidRDefault="00C7039E" w:rsidP="00C7039E">
      <w:pPr>
        <w:spacing w:line="360" w:lineRule="auto"/>
        <w:ind w:right="2880"/>
        <w:rPr>
          <w:rFonts w:ascii="Humanst521 BT" w:hAnsi="Humanst521 BT" w:cs="Arial"/>
          <w:b/>
          <w:bCs/>
          <w:iCs/>
          <w:sz w:val="22"/>
        </w:rPr>
      </w:pPr>
      <w:r w:rsidRPr="00C7039E">
        <w:rPr>
          <w:rFonts w:ascii="Humanst521 BT" w:hAnsi="Humanst521 BT" w:cs="Arial"/>
          <w:b/>
          <w:bCs/>
          <w:iCs/>
          <w:sz w:val="22"/>
        </w:rPr>
        <w:t>Die Bausubstanz</w:t>
      </w:r>
    </w:p>
    <w:p w:rsidR="00C7039E" w:rsidRPr="00C7039E" w:rsidRDefault="00C7039E" w:rsidP="00C7039E">
      <w:pPr>
        <w:spacing w:line="360" w:lineRule="auto"/>
        <w:ind w:right="2880"/>
        <w:rPr>
          <w:rFonts w:ascii="Humanst531 BT" w:hAnsi="Humanst531 BT" w:cs="Arial"/>
          <w:bCs/>
          <w:iCs/>
          <w:sz w:val="22"/>
        </w:rPr>
      </w:pPr>
    </w:p>
    <w:p w:rsidR="00C7039E" w:rsidRDefault="00C7039E" w:rsidP="00C7039E">
      <w:pPr>
        <w:spacing w:line="360" w:lineRule="auto"/>
        <w:ind w:right="2880"/>
        <w:rPr>
          <w:rFonts w:ascii="Humanst531 BT" w:hAnsi="Humanst531 BT" w:cs="Arial"/>
          <w:bCs/>
          <w:iCs/>
          <w:sz w:val="22"/>
        </w:rPr>
      </w:pPr>
      <w:r w:rsidRPr="00C7039E">
        <w:rPr>
          <w:rFonts w:ascii="Humanst531 BT" w:hAnsi="Humanst531 BT" w:cs="Arial"/>
          <w:bCs/>
          <w:iCs/>
          <w:sz w:val="22"/>
        </w:rPr>
        <w:t>Um eine originalgetreue Rekonstruktion zu ermöglichen,</w:t>
      </w:r>
      <w:r>
        <w:rPr>
          <w:rFonts w:ascii="Humanst531 BT" w:hAnsi="Humanst531 BT" w:cs="Arial"/>
          <w:bCs/>
          <w:iCs/>
          <w:sz w:val="22"/>
        </w:rPr>
        <w:t xml:space="preserve"> </w:t>
      </w:r>
      <w:r w:rsidRPr="00C7039E">
        <w:rPr>
          <w:rFonts w:ascii="Humanst531 BT" w:hAnsi="Humanst531 BT" w:cs="Arial"/>
          <w:bCs/>
          <w:iCs/>
          <w:sz w:val="22"/>
        </w:rPr>
        <w:t>entschieden</w:t>
      </w:r>
      <w:r>
        <w:rPr>
          <w:rFonts w:ascii="Humanst531 BT" w:hAnsi="Humanst531 BT" w:cs="Arial"/>
          <w:bCs/>
          <w:iCs/>
          <w:sz w:val="22"/>
        </w:rPr>
        <w:t xml:space="preserve"> </w:t>
      </w:r>
      <w:r w:rsidRPr="00C7039E">
        <w:rPr>
          <w:rFonts w:ascii="Humanst531 BT" w:hAnsi="Humanst531 BT" w:cs="Arial"/>
          <w:bCs/>
          <w:iCs/>
          <w:sz w:val="22"/>
        </w:rPr>
        <w:t>sich Bauherr und Planer für den Baustoff Ziegel. Mit ihm lassen sich</w:t>
      </w:r>
      <w:r>
        <w:rPr>
          <w:rFonts w:ascii="Humanst531 BT" w:hAnsi="Humanst531 BT" w:cs="Arial"/>
          <w:bCs/>
          <w:iCs/>
          <w:sz w:val="22"/>
        </w:rPr>
        <w:t xml:space="preserve"> </w:t>
      </w:r>
      <w:r w:rsidRPr="00C7039E">
        <w:rPr>
          <w:rFonts w:ascii="Humanst531 BT" w:hAnsi="Humanst531 BT" w:cs="Arial"/>
          <w:bCs/>
          <w:iCs/>
          <w:sz w:val="22"/>
        </w:rPr>
        <w:t>individuelle Formen am Gebäude besonders effektiv realisieren. Da er</w:t>
      </w:r>
      <w:r>
        <w:rPr>
          <w:rFonts w:ascii="Humanst531 BT" w:hAnsi="Humanst531 BT" w:cs="Arial"/>
          <w:bCs/>
          <w:iCs/>
          <w:sz w:val="22"/>
        </w:rPr>
        <w:t xml:space="preserve"> </w:t>
      </w:r>
      <w:r w:rsidRPr="00C7039E">
        <w:rPr>
          <w:rFonts w:ascii="Humanst531 BT" w:hAnsi="Humanst531 BT" w:cs="Arial"/>
          <w:bCs/>
          <w:iCs/>
          <w:sz w:val="22"/>
        </w:rPr>
        <w:t>außerdem eine hohe Stabilität und damit einen hohen Werterhalt aufweist,</w:t>
      </w:r>
      <w:r>
        <w:rPr>
          <w:rFonts w:ascii="Humanst531 BT" w:hAnsi="Humanst531 BT" w:cs="Arial"/>
          <w:bCs/>
          <w:iCs/>
          <w:sz w:val="22"/>
        </w:rPr>
        <w:t xml:space="preserve"> </w:t>
      </w:r>
      <w:r w:rsidRPr="00C7039E">
        <w:rPr>
          <w:rFonts w:ascii="Humanst531 BT" w:hAnsi="Humanst531 BT" w:cs="Arial"/>
          <w:bCs/>
          <w:iCs/>
          <w:sz w:val="22"/>
        </w:rPr>
        <w:t>ist er für den Geschossbau besonders geeignet. Zudem besitzt</w:t>
      </w:r>
      <w:r>
        <w:rPr>
          <w:rFonts w:ascii="Humanst531 BT" w:hAnsi="Humanst531 BT" w:cs="Arial"/>
          <w:bCs/>
          <w:iCs/>
          <w:sz w:val="22"/>
        </w:rPr>
        <w:t xml:space="preserve"> </w:t>
      </w:r>
      <w:r w:rsidRPr="00C7039E">
        <w:rPr>
          <w:rFonts w:ascii="Humanst531 BT" w:hAnsi="Humanst531 BT" w:cs="Arial"/>
          <w:bCs/>
          <w:iCs/>
          <w:sz w:val="22"/>
        </w:rPr>
        <w:t>der Ziegel hervorragende</w:t>
      </w:r>
      <w:r>
        <w:rPr>
          <w:rFonts w:ascii="Humanst531 BT" w:hAnsi="Humanst531 BT" w:cs="Arial"/>
          <w:bCs/>
          <w:iCs/>
          <w:sz w:val="22"/>
        </w:rPr>
        <w:t xml:space="preserve"> </w:t>
      </w:r>
      <w:r w:rsidRPr="00C7039E">
        <w:rPr>
          <w:rFonts w:ascii="Humanst531 BT" w:hAnsi="Humanst531 BT" w:cs="Arial"/>
          <w:bCs/>
          <w:iCs/>
          <w:sz w:val="22"/>
        </w:rPr>
        <w:t>Brandschutzeigenschaften – ein Aspekt, der</w:t>
      </w:r>
      <w:r>
        <w:rPr>
          <w:rFonts w:ascii="Humanst531 BT" w:hAnsi="Humanst531 BT" w:cs="Arial"/>
          <w:bCs/>
          <w:iCs/>
          <w:sz w:val="22"/>
        </w:rPr>
        <w:t xml:space="preserve"> </w:t>
      </w:r>
      <w:r w:rsidRPr="00C7039E">
        <w:rPr>
          <w:rFonts w:ascii="Humanst531 BT" w:hAnsi="Humanst531 BT" w:cs="Arial"/>
          <w:bCs/>
          <w:iCs/>
          <w:sz w:val="22"/>
        </w:rPr>
        <w:t>bei dem Bauvorhaben eine besonders große Rolle gespielt haben dürfte.</w:t>
      </w:r>
      <w:r>
        <w:rPr>
          <w:rFonts w:ascii="Humanst531 BT" w:hAnsi="Humanst531 BT" w:cs="Arial"/>
          <w:bCs/>
          <w:iCs/>
          <w:sz w:val="22"/>
        </w:rPr>
        <w:t xml:space="preserve"> </w:t>
      </w:r>
      <w:r w:rsidRPr="00C7039E">
        <w:rPr>
          <w:rFonts w:ascii="Humanst531 BT" w:hAnsi="Humanst531 BT" w:cs="Arial"/>
          <w:bCs/>
          <w:iCs/>
          <w:sz w:val="22"/>
        </w:rPr>
        <w:t>Denn sowohl der gebrannte Ziegel als auch das Dämmmaterial sind</w:t>
      </w:r>
      <w:r>
        <w:rPr>
          <w:rFonts w:ascii="Humanst531 BT" w:hAnsi="Humanst531 BT" w:cs="Arial"/>
          <w:bCs/>
          <w:iCs/>
          <w:sz w:val="22"/>
        </w:rPr>
        <w:t xml:space="preserve"> </w:t>
      </w:r>
      <w:r w:rsidRPr="00C7039E">
        <w:rPr>
          <w:rFonts w:ascii="Humanst531 BT" w:hAnsi="Humanst531 BT" w:cs="Arial"/>
          <w:bCs/>
          <w:iCs/>
          <w:sz w:val="22"/>
        </w:rPr>
        <w:t>Feuer- und Hitzebeständig und somit nicht brennbar. Auch in Sachen</w:t>
      </w:r>
      <w:r>
        <w:rPr>
          <w:rFonts w:ascii="Humanst531 BT" w:hAnsi="Humanst531 BT" w:cs="Arial"/>
          <w:bCs/>
          <w:iCs/>
          <w:sz w:val="22"/>
        </w:rPr>
        <w:t xml:space="preserve"> </w:t>
      </w:r>
      <w:r w:rsidRPr="00C7039E">
        <w:rPr>
          <w:rFonts w:ascii="Humanst531 BT" w:hAnsi="Humanst531 BT" w:cs="Arial"/>
          <w:bCs/>
          <w:iCs/>
          <w:sz w:val="22"/>
        </w:rPr>
        <w:t>Lärmschutz bewährt sich dieser Baustoff, was im Bereich der Hotelzimmer</w:t>
      </w:r>
      <w:r>
        <w:rPr>
          <w:rFonts w:ascii="Humanst531 BT" w:hAnsi="Humanst531 BT" w:cs="Arial"/>
          <w:bCs/>
          <w:iCs/>
          <w:sz w:val="22"/>
        </w:rPr>
        <w:t xml:space="preserve"> </w:t>
      </w:r>
      <w:r w:rsidRPr="00C7039E">
        <w:rPr>
          <w:rFonts w:ascii="Humanst531 BT" w:hAnsi="Humanst531 BT" w:cs="Arial"/>
          <w:bCs/>
          <w:iCs/>
          <w:sz w:val="22"/>
        </w:rPr>
        <w:t>besonders bedeutsam ist.</w:t>
      </w:r>
    </w:p>
    <w:p w:rsidR="00C7039E" w:rsidRPr="00C7039E" w:rsidRDefault="00C7039E" w:rsidP="00C7039E">
      <w:pPr>
        <w:spacing w:line="360" w:lineRule="auto"/>
        <w:ind w:right="2880"/>
        <w:rPr>
          <w:rFonts w:ascii="Humanst531 BT" w:hAnsi="Humanst531 BT" w:cs="Arial"/>
          <w:bCs/>
          <w:iCs/>
          <w:sz w:val="22"/>
        </w:rPr>
      </w:pPr>
    </w:p>
    <w:p w:rsidR="00C7039E" w:rsidRPr="00C7039E" w:rsidRDefault="00C7039E" w:rsidP="00C7039E">
      <w:pPr>
        <w:spacing w:line="360" w:lineRule="auto"/>
        <w:ind w:right="2880"/>
        <w:rPr>
          <w:rFonts w:ascii="Humanst521 BT" w:hAnsi="Humanst521 BT" w:cs="Arial"/>
          <w:b/>
          <w:bCs/>
          <w:iCs/>
          <w:sz w:val="22"/>
        </w:rPr>
      </w:pPr>
      <w:r w:rsidRPr="00C7039E">
        <w:rPr>
          <w:rFonts w:ascii="Humanst521 BT" w:hAnsi="Humanst521 BT" w:cs="Arial"/>
          <w:b/>
          <w:bCs/>
          <w:iCs/>
          <w:sz w:val="22"/>
        </w:rPr>
        <w:t>Energiebilanz und Wärmedämmung</w:t>
      </w:r>
    </w:p>
    <w:p w:rsidR="00C7039E" w:rsidRPr="00C7039E" w:rsidRDefault="00C7039E" w:rsidP="00C7039E">
      <w:pPr>
        <w:spacing w:line="360" w:lineRule="auto"/>
        <w:ind w:right="2880"/>
        <w:rPr>
          <w:rFonts w:ascii="Humanst531 BT" w:hAnsi="Humanst531 BT" w:cs="Arial"/>
          <w:bCs/>
          <w:iCs/>
          <w:sz w:val="22"/>
        </w:rPr>
      </w:pPr>
    </w:p>
    <w:p w:rsidR="00C7039E" w:rsidRPr="00C7039E" w:rsidRDefault="00C7039E" w:rsidP="00C7039E">
      <w:pPr>
        <w:spacing w:line="360" w:lineRule="auto"/>
        <w:ind w:right="2880"/>
        <w:rPr>
          <w:rFonts w:ascii="Humanst531 BT" w:hAnsi="Humanst531 BT" w:cs="Arial"/>
          <w:bCs/>
          <w:iCs/>
          <w:sz w:val="22"/>
        </w:rPr>
      </w:pPr>
      <w:r w:rsidRPr="00C7039E">
        <w:rPr>
          <w:rFonts w:ascii="Humanst531 BT" w:hAnsi="Humanst531 BT" w:cs="Arial"/>
          <w:bCs/>
          <w:iCs/>
          <w:sz w:val="22"/>
        </w:rPr>
        <w:t>Als eines der ersten von Menschenhand hergestellten Baumaterialien</w:t>
      </w:r>
    </w:p>
    <w:p w:rsidR="00C7039E" w:rsidRPr="00C7039E" w:rsidRDefault="00C7039E" w:rsidP="00C7039E">
      <w:pPr>
        <w:spacing w:line="360" w:lineRule="auto"/>
        <w:ind w:right="2880"/>
        <w:rPr>
          <w:rFonts w:ascii="Humanst531 BT" w:hAnsi="Humanst531 BT" w:cs="Arial"/>
          <w:bCs/>
          <w:iCs/>
          <w:sz w:val="22"/>
        </w:rPr>
      </w:pPr>
      <w:r w:rsidRPr="00C7039E">
        <w:rPr>
          <w:rFonts w:ascii="Humanst531 BT" w:hAnsi="Humanst531 BT" w:cs="Arial"/>
          <w:bCs/>
          <w:iCs/>
          <w:sz w:val="22"/>
        </w:rPr>
        <w:t>gilt der Ziegel heute wieder als zukunftsweisendes und dabei äußerst</w:t>
      </w:r>
    </w:p>
    <w:p w:rsidR="007832FD" w:rsidRPr="00777B41" w:rsidRDefault="00C7039E" w:rsidP="00C7039E">
      <w:pPr>
        <w:spacing w:line="360" w:lineRule="auto"/>
        <w:ind w:right="2880"/>
        <w:rPr>
          <w:rFonts w:ascii="Humanst531 BT" w:hAnsi="Humanst531 BT" w:cs="Arial"/>
          <w:bCs/>
          <w:iCs/>
          <w:sz w:val="22"/>
        </w:rPr>
      </w:pPr>
      <w:r w:rsidRPr="00C7039E">
        <w:rPr>
          <w:rFonts w:ascii="Humanst531 BT" w:hAnsi="Humanst531 BT" w:cs="Arial"/>
          <w:bCs/>
          <w:iCs/>
          <w:sz w:val="22"/>
        </w:rPr>
        <w:t>ökologisches Bauprodukt, das auch in Punkto Wärmeschutz</w:t>
      </w:r>
      <w:r>
        <w:rPr>
          <w:rFonts w:ascii="Humanst531 BT" w:hAnsi="Humanst531 BT" w:cs="Arial"/>
          <w:bCs/>
          <w:iCs/>
          <w:sz w:val="22"/>
        </w:rPr>
        <w:t xml:space="preserve"> </w:t>
      </w:r>
      <w:r w:rsidRPr="00C7039E">
        <w:rPr>
          <w:rFonts w:ascii="Humanst531 BT" w:hAnsi="Humanst531 BT" w:cs="Arial"/>
          <w:bCs/>
          <w:iCs/>
          <w:sz w:val="22"/>
        </w:rPr>
        <w:t>und Wohnraumklima auf ganzer Linie überzeugt. Außenwände sind</w:t>
      </w:r>
      <w:r>
        <w:rPr>
          <w:rFonts w:ascii="Humanst531 BT" w:hAnsi="Humanst531 BT" w:cs="Arial"/>
          <w:bCs/>
          <w:iCs/>
          <w:sz w:val="22"/>
        </w:rPr>
        <w:t xml:space="preserve"> </w:t>
      </w:r>
      <w:r w:rsidRPr="00C7039E">
        <w:rPr>
          <w:rFonts w:ascii="Humanst531 BT" w:hAnsi="Humanst531 BT" w:cs="Arial"/>
          <w:bCs/>
          <w:iCs/>
          <w:sz w:val="22"/>
        </w:rPr>
        <w:t>wind- und luftdicht und absolut regenundurchlässig. Feuchtigkeit in den</w:t>
      </w:r>
      <w:r>
        <w:rPr>
          <w:rFonts w:ascii="Humanst531 BT" w:hAnsi="Humanst531 BT" w:cs="Arial"/>
          <w:bCs/>
          <w:iCs/>
          <w:sz w:val="22"/>
        </w:rPr>
        <w:t xml:space="preserve"> </w:t>
      </w:r>
      <w:r w:rsidRPr="00C7039E">
        <w:rPr>
          <w:rFonts w:ascii="Humanst531 BT" w:hAnsi="Humanst531 BT" w:cs="Arial"/>
          <w:bCs/>
          <w:iCs/>
          <w:sz w:val="22"/>
        </w:rPr>
        <w:t>Wohnräumen hingegen diffundiert, über die Kapillarwirkung des Ziegels</w:t>
      </w:r>
      <w:r>
        <w:rPr>
          <w:rFonts w:ascii="Humanst531 BT" w:hAnsi="Humanst531 BT" w:cs="Arial"/>
          <w:bCs/>
          <w:iCs/>
          <w:sz w:val="22"/>
        </w:rPr>
        <w:t xml:space="preserve"> </w:t>
      </w:r>
      <w:r w:rsidRPr="00C7039E">
        <w:rPr>
          <w:rFonts w:ascii="Humanst531 BT" w:hAnsi="Humanst531 BT" w:cs="Arial"/>
          <w:bCs/>
          <w:iCs/>
          <w:sz w:val="22"/>
        </w:rPr>
        <w:t>verstärkt, nach außen. So bleibt die Luftfeuchtigkeit in der Wohnung</w:t>
      </w:r>
      <w:r>
        <w:rPr>
          <w:rFonts w:ascii="Humanst531 BT" w:hAnsi="Humanst531 BT" w:cs="Arial"/>
          <w:bCs/>
          <w:iCs/>
          <w:sz w:val="22"/>
        </w:rPr>
        <w:t xml:space="preserve"> </w:t>
      </w:r>
      <w:r w:rsidRPr="00C7039E">
        <w:rPr>
          <w:rFonts w:ascii="Humanst531 BT" w:hAnsi="Humanst531 BT" w:cs="Arial"/>
          <w:bCs/>
          <w:iCs/>
          <w:sz w:val="22"/>
        </w:rPr>
        <w:t>stets im idealen Bereich. Da bei einem historischen Gebäude in der</w:t>
      </w:r>
      <w:r>
        <w:rPr>
          <w:rFonts w:ascii="Humanst531 BT" w:hAnsi="Humanst531 BT" w:cs="Arial"/>
          <w:bCs/>
          <w:iCs/>
          <w:sz w:val="22"/>
        </w:rPr>
        <w:t xml:space="preserve"> </w:t>
      </w:r>
      <w:r w:rsidRPr="00C7039E">
        <w:rPr>
          <w:rFonts w:ascii="Humanst531 BT" w:hAnsi="Humanst531 BT" w:cs="Arial"/>
          <w:bCs/>
          <w:iCs/>
          <w:sz w:val="22"/>
        </w:rPr>
        <w:t xml:space="preserve">Regel aus Gründen des Denkmalschutzes und der </w:t>
      </w:r>
      <w:r w:rsidRPr="00C7039E">
        <w:rPr>
          <w:rFonts w:ascii="Humanst531 BT" w:hAnsi="Humanst531 BT" w:cs="Arial"/>
          <w:bCs/>
          <w:iCs/>
          <w:sz w:val="22"/>
        </w:rPr>
        <w:lastRenderedPageBreak/>
        <w:t>meist aufwendig gestalteten</w:t>
      </w:r>
      <w:r>
        <w:rPr>
          <w:rFonts w:ascii="Humanst531 BT" w:hAnsi="Humanst531 BT" w:cs="Arial"/>
          <w:bCs/>
          <w:iCs/>
          <w:sz w:val="22"/>
        </w:rPr>
        <w:t xml:space="preserve"> </w:t>
      </w:r>
      <w:r w:rsidRPr="00C7039E">
        <w:rPr>
          <w:rFonts w:ascii="Humanst531 BT" w:hAnsi="Humanst531 BT" w:cs="Arial"/>
          <w:bCs/>
          <w:iCs/>
          <w:sz w:val="22"/>
        </w:rPr>
        <w:t>Fassaden kein Vollwärmeschutz aufgebracht werden kann, ist</w:t>
      </w:r>
      <w:r>
        <w:rPr>
          <w:rFonts w:ascii="Humanst531 BT" w:hAnsi="Humanst531 BT" w:cs="Arial"/>
          <w:bCs/>
          <w:iCs/>
          <w:sz w:val="22"/>
        </w:rPr>
        <w:t xml:space="preserve"> </w:t>
      </w:r>
      <w:r w:rsidRPr="00C7039E">
        <w:rPr>
          <w:rFonts w:ascii="Humanst531 BT" w:hAnsi="Humanst531 BT" w:cs="Arial"/>
          <w:bCs/>
          <w:iCs/>
          <w:sz w:val="22"/>
        </w:rPr>
        <w:t>ein gut dämmender Baustoff wie der Ziegel von besonderer Relevanz</w:t>
      </w:r>
      <w:r>
        <w:rPr>
          <w:rFonts w:ascii="Humanst531 BT" w:hAnsi="Humanst531 BT" w:cs="Arial"/>
          <w:bCs/>
          <w:iCs/>
          <w:sz w:val="22"/>
        </w:rPr>
        <w:t xml:space="preserve"> </w:t>
      </w:r>
      <w:r w:rsidRPr="00C7039E">
        <w:rPr>
          <w:rFonts w:ascii="Humanst531 BT" w:hAnsi="Humanst531 BT" w:cs="Arial"/>
          <w:bCs/>
          <w:iCs/>
          <w:sz w:val="22"/>
        </w:rPr>
        <w:t>für den Energieverbrauch.</w:t>
      </w:r>
    </w:p>
    <w:p w:rsidR="00CC56D2" w:rsidRPr="00777B41" w:rsidRDefault="00CC56D2">
      <w:pPr>
        <w:spacing w:line="360" w:lineRule="auto"/>
        <w:ind w:right="2880"/>
        <w:rPr>
          <w:rFonts w:ascii="Humanst531 BT" w:hAnsi="Humanst531 BT" w:cs="Arial"/>
          <w:bCs/>
          <w:iCs/>
          <w:sz w:val="22"/>
        </w:rPr>
      </w:pPr>
    </w:p>
    <w:p w:rsidR="007832FD" w:rsidRPr="00E04972" w:rsidRDefault="00CC56D2">
      <w:pPr>
        <w:spacing w:line="360" w:lineRule="auto"/>
        <w:ind w:right="2880"/>
        <w:rPr>
          <w:rFonts w:ascii="Humanst531 BT" w:hAnsi="Humanst531 BT" w:cs="Arial"/>
          <w:bCs/>
          <w:iCs/>
          <w:sz w:val="22"/>
        </w:rPr>
      </w:pPr>
      <w:r w:rsidRPr="00777B41">
        <w:rPr>
          <w:rFonts w:ascii="Humanst531 BT" w:hAnsi="Humanst531 BT" w:cs="Arial"/>
          <w:bCs/>
          <w:iCs/>
          <w:sz w:val="22"/>
        </w:rPr>
        <w:t xml:space="preserve">Weitere Informationen sind erhältlich bei Mein Ziegelhaus GmbH &amp; Co. KG Geschäftsstelle, Rheinufer 108, 53639 Königswinter, Telefon: (022 23) 29 66 78-0, Telefax: (022 23) 29 66 78-1, E-Mail: info@meinziegelhaus.de oder im Internet unter </w:t>
      </w:r>
      <w:hyperlink r:id="rId7" w:history="1">
        <w:r w:rsidRPr="00E04972">
          <w:rPr>
            <w:rFonts w:ascii="Humanst531 BT" w:hAnsi="Humanst531 BT" w:cs="Arial"/>
            <w:bCs/>
            <w:iCs/>
            <w:sz w:val="22"/>
          </w:rPr>
          <w:t>www.meinziegelhaus.de</w:t>
        </w:r>
      </w:hyperlink>
      <w:r w:rsidRPr="00E04972">
        <w:rPr>
          <w:rFonts w:ascii="Humanst531 BT" w:hAnsi="Humanst531 BT" w:cs="Arial"/>
          <w:bCs/>
          <w:iCs/>
          <w:sz w:val="22"/>
        </w:rPr>
        <w:t>.</w:t>
      </w:r>
      <w:bookmarkStart w:id="0" w:name="_GoBack"/>
      <w:bookmarkEnd w:id="0"/>
    </w:p>
    <w:p w:rsidR="007832FD" w:rsidRDefault="007832FD">
      <w:pPr>
        <w:spacing w:line="360" w:lineRule="auto"/>
        <w:ind w:right="2880"/>
        <w:rPr>
          <w:rFonts w:ascii="Arial" w:eastAsia="Arial" w:hAnsi="Arial" w:cs="Arial"/>
          <w:sz w:val="22"/>
          <w:szCs w:val="22"/>
        </w:rPr>
      </w:pPr>
    </w:p>
    <w:p w:rsidR="007832FD" w:rsidRPr="00777B41" w:rsidRDefault="00CC56D2" w:rsidP="00777B41">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rightChars="1200" w:right="2880"/>
        <w:rPr>
          <w:rFonts w:ascii="Humanst521 BT" w:eastAsia="Times New Roman" w:hAnsi="Humanst521 BT"/>
          <w:b/>
          <w:iCs/>
          <w:color w:val="auto"/>
          <w:bdr w:val="none" w:sz="0" w:space="0" w:color="auto"/>
        </w:rPr>
      </w:pPr>
      <w:r w:rsidRPr="00777B41">
        <w:rPr>
          <w:rFonts w:ascii="Humanst521 BT" w:eastAsia="Times New Roman" w:hAnsi="Humanst521 BT" w:cs="Arial"/>
          <w:b/>
          <w:iCs/>
          <w:color w:val="auto"/>
          <w:bdr w:val="none" w:sz="0" w:space="0" w:color="auto"/>
        </w:rPr>
        <w:t>Über „Mein Ziegelhaus“</w:t>
      </w:r>
    </w:p>
    <w:p w:rsidR="007832FD" w:rsidRDefault="007832FD">
      <w:pPr>
        <w:spacing w:line="360" w:lineRule="auto"/>
        <w:ind w:right="2880"/>
        <w:rPr>
          <w:rFonts w:ascii="Arial" w:eastAsia="Arial" w:hAnsi="Arial" w:cs="Arial"/>
          <w:b/>
          <w:bCs/>
          <w:sz w:val="22"/>
          <w:szCs w:val="22"/>
        </w:rPr>
      </w:pPr>
    </w:p>
    <w:p w:rsidR="007832FD" w:rsidRDefault="00777B41">
      <w:pPr>
        <w:spacing w:line="360" w:lineRule="auto"/>
        <w:ind w:right="2880"/>
        <w:rPr>
          <w:rStyle w:val="Hyperlink2"/>
        </w:rPr>
      </w:pPr>
      <w:r w:rsidRPr="00B10D5A">
        <w:rPr>
          <w:rFonts w:ascii="Humanst531 BT" w:hAnsi="Humanst531 BT" w:cs="Arial"/>
          <w:bCs/>
          <w:iCs/>
          <w:sz w:val="22"/>
        </w:rPr>
        <w:t xml:space="preserve">Mein Ziegelhaus GmbH &amp; Co. KG ist eine Anfang 2005 gegründete gemeinsame Dachorganisation, der aktuell die </w:t>
      </w:r>
      <w:r>
        <w:rPr>
          <w:rFonts w:ascii="Humanst531 BT" w:hAnsi="Humanst531 BT" w:cs="Arial"/>
          <w:bCs/>
          <w:iCs/>
          <w:sz w:val="22"/>
        </w:rPr>
        <w:t>sechs</w:t>
      </w:r>
      <w:r w:rsidRPr="00B10D5A">
        <w:rPr>
          <w:rFonts w:ascii="Humanst531 BT" w:hAnsi="Humanst531 BT" w:cs="Arial"/>
          <w:bCs/>
          <w:iCs/>
          <w:sz w:val="22"/>
        </w:rPr>
        <w:t xml:space="preserve"> Mauerziegelhersteller Ziegelwerk Bellenberg (Bellenberg), Ziegelwerk </w:t>
      </w:r>
      <w:proofErr w:type="spellStart"/>
      <w:r w:rsidRPr="00B10D5A">
        <w:rPr>
          <w:rFonts w:ascii="Humanst531 BT" w:hAnsi="Humanst531 BT" w:cs="Arial"/>
          <w:bCs/>
          <w:iCs/>
          <w:sz w:val="22"/>
        </w:rPr>
        <w:t>Erbersdobler</w:t>
      </w:r>
      <w:proofErr w:type="spellEnd"/>
      <w:r w:rsidRPr="00B10D5A">
        <w:rPr>
          <w:rFonts w:ascii="Humanst531 BT" w:hAnsi="Humanst531 BT" w:cs="Arial"/>
          <w:bCs/>
          <w:iCs/>
          <w:sz w:val="22"/>
        </w:rPr>
        <w:t xml:space="preserve"> (</w:t>
      </w:r>
      <w:proofErr w:type="spellStart"/>
      <w:r w:rsidRPr="00B10D5A">
        <w:rPr>
          <w:rFonts w:ascii="Humanst531 BT" w:hAnsi="Humanst531 BT" w:cs="Arial"/>
          <w:bCs/>
          <w:iCs/>
          <w:sz w:val="22"/>
        </w:rPr>
        <w:t>Fürstenzell</w:t>
      </w:r>
      <w:proofErr w:type="spellEnd"/>
      <w:r w:rsidRPr="00B10D5A">
        <w:rPr>
          <w:rFonts w:ascii="Humanst531 BT" w:hAnsi="Humanst531 BT" w:cs="Arial"/>
          <w:bCs/>
          <w:iCs/>
          <w:sz w:val="22"/>
        </w:rPr>
        <w:t>)</w:t>
      </w:r>
      <w:r>
        <w:rPr>
          <w:rFonts w:ascii="Humanst531 BT" w:hAnsi="Humanst531 BT" w:cs="Arial"/>
          <w:bCs/>
          <w:iCs/>
          <w:sz w:val="22"/>
        </w:rPr>
        <w:t>,</w:t>
      </w:r>
      <w:r w:rsidRPr="00B10D5A">
        <w:rPr>
          <w:rFonts w:ascii="Humanst531 BT" w:hAnsi="Humanst531 BT" w:cs="Arial"/>
          <w:bCs/>
          <w:iCs/>
          <w:sz w:val="22"/>
        </w:rPr>
        <w:t xml:space="preserve"> J</w:t>
      </w:r>
      <w:r>
        <w:rPr>
          <w:rFonts w:ascii="Humanst531 BT" w:hAnsi="Humanst531 BT" w:cs="Arial"/>
          <w:bCs/>
          <w:iCs/>
          <w:sz w:val="22"/>
        </w:rPr>
        <w:t>UWÖ</w:t>
      </w:r>
      <w:r w:rsidRPr="00B10D5A">
        <w:rPr>
          <w:rFonts w:ascii="Humanst531 BT" w:hAnsi="Humanst531 BT" w:cs="Arial"/>
          <w:bCs/>
          <w:iCs/>
          <w:sz w:val="22"/>
        </w:rPr>
        <w:t xml:space="preserve"> Poroton</w:t>
      </w:r>
      <w:r>
        <w:rPr>
          <w:rFonts w:ascii="Humanst531 BT" w:hAnsi="Humanst531 BT" w:cs="Arial"/>
          <w:bCs/>
          <w:iCs/>
          <w:sz w:val="22"/>
        </w:rPr>
        <w:t>-</w:t>
      </w:r>
      <w:r w:rsidRPr="00B10D5A">
        <w:rPr>
          <w:rFonts w:ascii="Humanst531 BT" w:hAnsi="Humanst531 BT" w:cs="Arial"/>
          <w:bCs/>
          <w:iCs/>
          <w:sz w:val="22"/>
        </w:rPr>
        <w:t>Werke (Wöllstein), Stengel Ziegel (Donauwörth), Ziegelwerk Lüc</w:t>
      </w:r>
      <w:r>
        <w:rPr>
          <w:rFonts w:ascii="Humanst531 BT" w:hAnsi="Humanst531 BT" w:cs="Arial"/>
          <w:bCs/>
          <w:iCs/>
          <w:sz w:val="22"/>
        </w:rPr>
        <w:t xml:space="preserve">king (Paderborn) und Zeller </w:t>
      </w:r>
      <w:r w:rsidRPr="00B10D5A">
        <w:rPr>
          <w:rFonts w:ascii="Humanst531 BT" w:hAnsi="Humanst531 BT" w:cs="Arial"/>
          <w:bCs/>
          <w:iCs/>
          <w:sz w:val="22"/>
        </w:rPr>
        <w:t>Poroton (Alzenau) sowie in Kooperation der Vertriebsverbund Südwest Ziegel (Memmingen) angehören. Die Gruppe beschäftigt in Summe ca. 400 Mitarbeiter und mit ihren Ziegeln werden jährlich über 10.000 Bauprojekte im gesamten Bundesgebiet sowie dem angrenzenden Ausland realisiert.</w:t>
      </w:r>
    </w:p>
    <w:p w:rsidR="007832FD" w:rsidRDefault="007832FD">
      <w:pPr>
        <w:spacing w:line="360" w:lineRule="auto"/>
        <w:ind w:right="2880"/>
      </w:pPr>
    </w:p>
    <w:p w:rsidR="00A91ECF" w:rsidRDefault="00A91ECF">
      <w:pPr>
        <w:spacing w:line="360" w:lineRule="auto"/>
        <w:ind w:right="2880"/>
      </w:pPr>
    </w:p>
    <w:p w:rsidR="00A91ECF" w:rsidRDefault="00A91ECF">
      <w:pPr>
        <w:spacing w:line="360" w:lineRule="auto"/>
        <w:ind w:right="2880"/>
      </w:pPr>
    </w:p>
    <w:p w:rsidR="00A91ECF" w:rsidRPr="00A91ECF" w:rsidRDefault="00E04972">
      <w:pPr>
        <w:spacing w:line="360" w:lineRule="auto"/>
        <w:ind w:right="2880"/>
        <w:rPr>
          <w:rFonts w:ascii="Humanst531 BT" w:hAnsi="Humanst531 BT" w:cs="Arial"/>
          <w:bCs/>
          <w:iCs/>
          <w:sz w:val="22"/>
        </w:rPr>
      </w:pPr>
      <w:r>
        <w:rPr>
          <w:rFonts w:ascii="Humanst531 BT" w:hAnsi="Humanst531 BT" w:cs="Arial"/>
          <w:bCs/>
          <w:iCs/>
          <w:sz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4pt;height:188.95pt;mso-position-vertical:absolute">
            <v:imagedata r:id="rId8" o:title="20180410_pm_mein ziegelhaus_objektbericht hotel memmingen (1)"/>
          </v:shape>
        </w:pict>
      </w:r>
    </w:p>
    <w:p w:rsidR="00A91ECF" w:rsidRDefault="00A91ECF" w:rsidP="00C7039E">
      <w:pPr>
        <w:spacing w:line="360" w:lineRule="auto"/>
        <w:ind w:right="2880"/>
        <w:rPr>
          <w:rFonts w:ascii="Humanst531 BT" w:hAnsi="Humanst531 BT" w:cs="Arial"/>
          <w:bCs/>
          <w:iCs/>
          <w:sz w:val="22"/>
        </w:rPr>
      </w:pPr>
      <w:r w:rsidRPr="00A91ECF">
        <w:rPr>
          <w:rFonts w:ascii="Humanst531 BT" w:hAnsi="Humanst531 BT" w:cs="Arial"/>
          <w:bCs/>
          <w:iCs/>
          <w:sz w:val="22"/>
        </w:rPr>
        <w:t xml:space="preserve">BU: </w:t>
      </w:r>
      <w:r w:rsidR="00C7039E">
        <w:rPr>
          <w:rFonts w:ascii="Humanst531 BT" w:hAnsi="Humanst531 BT" w:cs="Arial"/>
          <w:bCs/>
          <w:iCs/>
          <w:sz w:val="22"/>
        </w:rPr>
        <w:t>A</w:t>
      </w:r>
      <w:r w:rsidR="00C7039E" w:rsidRPr="00C7039E">
        <w:rPr>
          <w:rFonts w:ascii="Humanst531 BT" w:hAnsi="Humanst531 BT" w:cs="Arial"/>
          <w:bCs/>
          <w:iCs/>
          <w:sz w:val="22"/>
        </w:rPr>
        <w:t>kribisch</w:t>
      </w:r>
      <w:r w:rsidR="00C7039E">
        <w:rPr>
          <w:rFonts w:ascii="Humanst531 BT" w:hAnsi="Humanst531 BT" w:cs="Arial"/>
          <w:bCs/>
          <w:iCs/>
          <w:sz w:val="22"/>
        </w:rPr>
        <w:t xml:space="preserve"> </w:t>
      </w:r>
      <w:r w:rsidR="00C7039E" w:rsidRPr="00C7039E">
        <w:rPr>
          <w:rFonts w:ascii="Humanst531 BT" w:hAnsi="Humanst531 BT" w:cs="Arial"/>
          <w:bCs/>
          <w:iCs/>
          <w:sz w:val="22"/>
        </w:rPr>
        <w:t>nach seinem klassizistischen Vorbild</w:t>
      </w:r>
      <w:r w:rsidR="00C7039E">
        <w:rPr>
          <w:rFonts w:ascii="Humanst531 BT" w:hAnsi="Humanst531 BT" w:cs="Arial"/>
          <w:bCs/>
          <w:iCs/>
          <w:sz w:val="22"/>
        </w:rPr>
        <w:t xml:space="preserve"> präsentiert sich das Hotel-Kleinod im „Südlicher Schrannenplatz“ in Memmingen. </w:t>
      </w:r>
      <w:r w:rsidR="00C7039E" w:rsidRPr="00C7039E">
        <w:rPr>
          <w:rFonts w:ascii="Humanst531 BT" w:hAnsi="Humanst531 BT" w:cs="Arial"/>
          <w:bCs/>
          <w:iCs/>
          <w:sz w:val="22"/>
        </w:rPr>
        <w:t xml:space="preserve">Für das vorbildliche Engagement und die überzeugende Rekonstruktion </w:t>
      </w:r>
      <w:r w:rsidR="00C7039E">
        <w:rPr>
          <w:rFonts w:ascii="Humanst531 BT" w:hAnsi="Humanst531 BT" w:cs="Arial"/>
          <w:bCs/>
          <w:iCs/>
          <w:sz w:val="22"/>
        </w:rPr>
        <w:t>vergab</w:t>
      </w:r>
      <w:r w:rsidR="00C7039E" w:rsidRPr="00C7039E">
        <w:rPr>
          <w:rFonts w:ascii="Humanst531 BT" w:hAnsi="Humanst531 BT" w:cs="Arial"/>
          <w:bCs/>
          <w:iCs/>
          <w:sz w:val="22"/>
        </w:rPr>
        <w:t xml:space="preserve"> der Bausenat der Stadt Memmingen 2016 </w:t>
      </w:r>
      <w:r w:rsidR="00C7039E">
        <w:rPr>
          <w:rFonts w:ascii="Humanst531 BT" w:hAnsi="Humanst531 BT" w:cs="Arial"/>
          <w:bCs/>
          <w:iCs/>
          <w:sz w:val="22"/>
        </w:rPr>
        <w:t>einen</w:t>
      </w:r>
      <w:r w:rsidR="00C7039E" w:rsidRPr="00C7039E">
        <w:rPr>
          <w:rFonts w:ascii="Humanst531 BT" w:hAnsi="Humanst531 BT" w:cs="Arial"/>
          <w:bCs/>
          <w:iCs/>
          <w:sz w:val="22"/>
        </w:rPr>
        <w:t xml:space="preserve"> Fassadenpreis. </w:t>
      </w:r>
      <w:r w:rsidRPr="00A91ECF">
        <w:rPr>
          <w:rFonts w:ascii="Humanst531 BT" w:hAnsi="Humanst531 BT" w:cs="Arial"/>
          <w:bCs/>
          <w:iCs/>
          <w:sz w:val="22"/>
        </w:rPr>
        <w:t xml:space="preserve">Bild: </w:t>
      </w:r>
      <w:r>
        <w:rPr>
          <w:rFonts w:ascii="Humanst531 BT" w:hAnsi="Humanst531 BT" w:cs="Arial"/>
          <w:bCs/>
          <w:iCs/>
          <w:sz w:val="22"/>
        </w:rPr>
        <w:t>tdx/Mein Ziegelhaus</w:t>
      </w:r>
    </w:p>
    <w:p w:rsidR="00A91ECF" w:rsidRPr="00A91ECF" w:rsidRDefault="00E04972">
      <w:pPr>
        <w:spacing w:line="360" w:lineRule="auto"/>
        <w:ind w:right="2880"/>
        <w:rPr>
          <w:rFonts w:ascii="Humanst531 BT" w:hAnsi="Humanst531 BT" w:cs="Arial"/>
          <w:bCs/>
          <w:iCs/>
          <w:sz w:val="22"/>
        </w:rPr>
      </w:pPr>
      <w:r>
        <w:rPr>
          <w:rFonts w:ascii="Humanst531 BT" w:hAnsi="Humanst531 BT" w:cs="Arial"/>
          <w:bCs/>
          <w:iCs/>
          <w:sz w:val="22"/>
        </w:rPr>
        <w:pict>
          <v:shape id="_x0000_i1026" type="#_x0000_t75" style="width:283.4pt;height:189.5pt">
            <v:imagedata r:id="rId9" o:title="20180410_pm_mein ziegelhaus_objektbericht hotel memmingen (2)"/>
          </v:shape>
        </w:pict>
      </w:r>
    </w:p>
    <w:p w:rsidR="00A91ECF" w:rsidRPr="00A91ECF" w:rsidRDefault="00A91ECF" w:rsidP="00A91ECF">
      <w:pPr>
        <w:spacing w:line="360" w:lineRule="auto"/>
        <w:ind w:right="2880"/>
        <w:rPr>
          <w:rFonts w:ascii="Humanst531 BT" w:hAnsi="Humanst531 BT" w:cs="Arial"/>
          <w:bCs/>
          <w:iCs/>
          <w:sz w:val="22"/>
        </w:rPr>
      </w:pPr>
      <w:r w:rsidRPr="00A91ECF">
        <w:rPr>
          <w:rFonts w:ascii="Humanst531 BT" w:hAnsi="Humanst531 BT" w:cs="Arial"/>
          <w:bCs/>
          <w:iCs/>
          <w:sz w:val="22"/>
        </w:rPr>
        <w:t xml:space="preserve">BU: </w:t>
      </w:r>
      <w:r w:rsidR="00C7039E">
        <w:rPr>
          <w:rFonts w:ascii="Humanst531 BT" w:hAnsi="Humanst531 BT" w:cs="Arial"/>
          <w:bCs/>
          <w:iCs/>
          <w:sz w:val="22"/>
        </w:rPr>
        <w:t>Der Historie nachempfunden und damit ideal in die Umgebung eingefügt – so präsentiert sich das neue Hotel in Memmingen. Durch den exakten Nachbau wurde die historische Innenstadt erfolgreich erhalten.</w:t>
      </w:r>
      <w:r w:rsidR="006C50DB" w:rsidRPr="00777B41">
        <w:rPr>
          <w:rFonts w:ascii="Humanst531 BT" w:hAnsi="Humanst531 BT" w:cs="Arial"/>
          <w:bCs/>
          <w:iCs/>
          <w:sz w:val="22"/>
        </w:rPr>
        <w:t xml:space="preserve"> </w:t>
      </w:r>
      <w:r w:rsidRPr="00A91ECF">
        <w:rPr>
          <w:rFonts w:ascii="Humanst531 BT" w:hAnsi="Humanst531 BT" w:cs="Arial"/>
          <w:bCs/>
          <w:iCs/>
          <w:sz w:val="22"/>
        </w:rPr>
        <w:t xml:space="preserve">Bild: </w:t>
      </w:r>
      <w:r>
        <w:rPr>
          <w:rFonts w:ascii="Humanst531 BT" w:hAnsi="Humanst531 BT" w:cs="Arial"/>
          <w:bCs/>
          <w:iCs/>
          <w:sz w:val="22"/>
        </w:rPr>
        <w:t>tdx/Mein Ziegelhaus</w:t>
      </w:r>
    </w:p>
    <w:p w:rsidR="00A91ECF" w:rsidRPr="00A91ECF" w:rsidRDefault="00A91ECF">
      <w:pPr>
        <w:spacing w:line="360" w:lineRule="auto"/>
        <w:ind w:right="2880"/>
        <w:rPr>
          <w:rFonts w:ascii="Humanst531 BT" w:hAnsi="Humanst531 BT" w:cs="Arial"/>
          <w:bCs/>
          <w:iCs/>
          <w:sz w:val="22"/>
        </w:rPr>
      </w:pPr>
    </w:p>
    <w:p w:rsidR="00A91ECF" w:rsidRPr="00A91ECF" w:rsidRDefault="00E04972">
      <w:pPr>
        <w:spacing w:line="360" w:lineRule="auto"/>
        <w:ind w:right="2880"/>
        <w:rPr>
          <w:rFonts w:ascii="Humanst531 BT" w:hAnsi="Humanst531 BT" w:cs="Arial"/>
          <w:bCs/>
          <w:iCs/>
          <w:sz w:val="22"/>
        </w:rPr>
      </w:pPr>
      <w:r>
        <w:rPr>
          <w:rFonts w:ascii="Humanst531 BT" w:hAnsi="Humanst531 BT" w:cs="Arial"/>
          <w:bCs/>
          <w:iCs/>
          <w:sz w:val="22"/>
        </w:rPr>
        <w:lastRenderedPageBreak/>
        <w:pict>
          <v:shape id="_x0000_i1027" type="#_x0000_t75" style="width:283.4pt;height:189.5pt">
            <v:imagedata r:id="rId10" o:title="20180410_pm_mein ziegelhaus_objektbericht hotel memmingen (3)"/>
          </v:shape>
        </w:pict>
      </w:r>
    </w:p>
    <w:p w:rsidR="00A91ECF" w:rsidRPr="00A91ECF" w:rsidRDefault="00A91ECF" w:rsidP="00A91ECF">
      <w:pPr>
        <w:spacing w:line="360" w:lineRule="auto"/>
        <w:ind w:right="2880"/>
        <w:rPr>
          <w:rFonts w:ascii="Humanst531 BT" w:hAnsi="Humanst531 BT" w:cs="Arial"/>
          <w:bCs/>
          <w:iCs/>
          <w:sz w:val="22"/>
        </w:rPr>
      </w:pPr>
      <w:r w:rsidRPr="00A91ECF">
        <w:rPr>
          <w:rFonts w:ascii="Humanst531 BT" w:hAnsi="Humanst531 BT" w:cs="Arial"/>
          <w:bCs/>
          <w:iCs/>
          <w:sz w:val="22"/>
        </w:rPr>
        <w:t xml:space="preserve">BU: </w:t>
      </w:r>
      <w:r w:rsidR="00C7039E" w:rsidRPr="00C7039E">
        <w:rPr>
          <w:rFonts w:ascii="Humanst531 BT" w:hAnsi="Humanst531 BT" w:cs="Arial"/>
          <w:bCs/>
          <w:iCs/>
          <w:sz w:val="22"/>
        </w:rPr>
        <w:t>Besondere Aufmerksamkeit galt den zeittypischen Zierelementen und der Giebelamphore. Die Architektur des frühen Klassizismus war an diesem Gebäude besonders deutlich ausgeprägt und konnte durch die engagierte Rekonstruktion erfolgreich erhalten werden.</w:t>
      </w:r>
      <w:r w:rsidR="00C7039E">
        <w:rPr>
          <w:rFonts w:ascii="Humanst531 BT" w:hAnsi="Humanst531 BT" w:cs="Arial"/>
          <w:bCs/>
          <w:iCs/>
          <w:sz w:val="22"/>
        </w:rPr>
        <w:t xml:space="preserve"> </w:t>
      </w:r>
      <w:r w:rsidRPr="00A91ECF">
        <w:rPr>
          <w:rFonts w:ascii="Humanst531 BT" w:hAnsi="Humanst531 BT" w:cs="Arial"/>
          <w:bCs/>
          <w:iCs/>
          <w:sz w:val="22"/>
        </w:rPr>
        <w:t xml:space="preserve">Bild: </w:t>
      </w:r>
      <w:r>
        <w:rPr>
          <w:rFonts w:ascii="Humanst531 BT" w:hAnsi="Humanst531 BT" w:cs="Arial"/>
          <w:bCs/>
          <w:iCs/>
          <w:sz w:val="22"/>
        </w:rPr>
        <w:t>tdx/Mein Ziegelhaus</w:t>
      </w:r>
    </w:p>
    <w:p w:rsidR="00A91ECF" w:rsidRDefault="00E04972">
      <w:pPr>
        <w:spacing w:line="360" w:lineRule="auto"/>
        <w:ind w:right="2880"/>
        <w:rPr>
          <w:rFonts w:ascii="Humanst531 BT" w:hAnsi="Humanst531 BT" w:cs="Arial"/>
          <w:bCs/>
          <w:iCs/>
          <w:sz w:val="22"/>
        </w:rPr>
      </w:pPr>
      <w:r>
        <w:rPr>
          <w:rFonts w:ascii="Humanst531 BT" w:hAnsi="Humanst531 BT" w:cs="Arial"/>
          <w:bCs/>
          <w:iCs/>
          <w:sz w:val="22"/>
        </w:rPr>
        <w:pict>
          <v:shape id="_x0000_i1028" type="#_x0000_t75" style="width:283.4pt;height:188.95pt;mso-position-vertical:absolute">
            <v:imagedata r:id="rId11" o:title="20180410_pm_mein ziegelhaus_objektbericht hotel memmingen (4)"/>
          </v:shape>
        </w:pict>
      </w:r>
    </w:p>
    <w:p w:rsidR="00A91ECF" w:rsidRPr="00A91ECF" w:rsidRDefault="00A91ECF">
      <w:pPr>
        <w:spacing w:line="360" w:lineRule="auto"/>
        <w:ind w:right="2880"/>
        <w:rPr>
          <w:rFonts w:ascii="Humanst531 BT" w:hAnsi="Humanst531 BT" w:cs="Arial"/>
          <w:bCs/>
          <w:iCs/>
          <w:sz w:val="22"/>
        </w:rPr>
      </w:pPr>
      <w:r w:rsidRPr="00A91ECF">
        <w:rPr>
          <w:rFonts w:ascii="Humanst531 BT" w:hAnsi="Humanst531 BT" w:cs="Arial"/>
          <w:bCs/>
          <w:iCs/>
          <w:sz w:val="22"/>
        </w:rPr>
        <w:t xml:space="preserve">BU: </w:t>
      </w:r>
      <w:r w:rsidR="00C7039E" w:rsidRPr="00C7039E">
        <w:rPr>
          <w:rFonts w:ascii="Humanst531 BT" w:hAnsi="Humanst531 BT" w:cs="Arial"/>
          <w:bCs/>
          <w:iCs/>
          <w:sz w:val="22"/>
        </w:rPr>
        <w:t xml:space="preserve">Um eine originalgetreue Rekonstruktion zu ermöglichen, entschieden sich Bauherr und Planer für den Baustoff Ziegel. Mit ihm lassen sich individuelle Formen am Gebäude besonders effektiv realisieren. Zudem besitzt der Ziegel hervorragende Brandschutzeigenschaften. </w:t>
      </w:r>
      <w:r w:rsidRPr="00A91ECF">
        <w:rPr>
          <w:rFonts w:ascii="Humanst531 BT" w:hAnsi="Humanst531 BT" w:cs="Arial"/>
          <w:bCs/>
          <w:iCs/>
          <w:sz w:val="22"/>
        </w:rPr>
        <w:t xml:space="preserve">Bild: </w:t>
      </w:r>
      <w:r>
        <w:rPr>
          <w:rFonts w:ascii="Humanst531 BT" w:hAnsi="Humanst531 BT" w:cs="Arial"/>
          <w:bCs/>
          <w:iCs/>
          <w:sz w:val="22"/>
        </w:rPr>
        <w:t>tdx/Mein Ziegelhaus</w:t>
      </w:r>
    </w:p>
    <w:sectPr w:rsidR="00A91ECF" w:rsidRPr="00A91ECF">
      <w:headerReference w:type="even" r:id="rId12"/>
      <w:headerReference w:type="default" r:id="rId13"/>
      <w:footerReference w:type="even" r:id="rId14"/>
      <w:footerReference w:type="default" r:id="rId15"/>
      <w:headerReference w:type="first" r:id="rId16"/>
      <w:footerReference w:type="first" r:id="rId17"/>
      <w:pgSz w:w="11900" w:h="16840"/>
      <w:pgMar w:top="851" w:right="1134" w:bottom="1134" w:left="1418" w:header="1134"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12C" w:rsidRDefault="00CC56D2">
      <w:r>
        <w:separator/>
      </w:r>
    </w:p>
  </w:endnote>
  <w:endnote w:type="continuationSeparator" w:id="0">
    <w:p w:rsidR="006C212C" w:rsidRDefault="00CC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umanst531 UBlk BT">
    <w:panose1 w:val="020B0903030503020204"/>
    <w:charset w:val="00"/>
    <w:family w:val="swiss"/>
    <w:pitch w:val="variable"/>
    <w:sig w:usb0="00000087" w:usb1="00000000" w:usb2="00000000" w:usb3="00000000" w:csb0="0000001B" w:csb1="00000000"/>
  </w:font>
  <w:font w:name="Humanst521 BT">
    <w:panose1 w:val="020B0602020204020204"/>
    <w:charset w:val="00"/>
    <w:family w:val="swiss"/>
    <w:pitch w:val="variable"/>
    <w:sig w:usb0="800000AF" w:usb1="1000204A" w:usb2="00000000" w:usb3="00000000" w:csb0="0000001B" w:csb1="00000000"/>
  </w:font>
  <w:font w:name="Humanst531 BT">
    <w:panose1 w:val="020D0502030503020204"/>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D2" w:rsidRDefault="008B0FD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3CE" w:rsidRDefault="008F03CE">
    <w:pPr>
      <w:pStyle w:val="Fuzeile"/>
      <w:pBdr>
        <w:bottom w:val="single" w:sz="6" w:space="0" w:color="000000"/>
      </w:pBdr>
      <w:tabs>
        <w:tab w:val="clear" w:pos="9071"/>
        <w:tab w:val="center" w:pos="7797"/>
        <w:tab w:val="right" w:pos="10065"/>
      </w:tabs>
      <w:rPr>
        <w:sz w:val="18"/>
        <w:szCs w:val="18"/>
      </w:rPr>
    </w:pPr>
  </w:p>
  <w:p w:rsidR="00C7039E" w:rsidRDefault="00C7039E">
    <w:pPr>
      <w:pStyle w:val="Fuzeile"/>
      <w:pBdr>
        <w:bottom w:val="single" w:sz="6" w:space="0" w:color="000000"/>
      </w:pBdr>
      <w:tabs>
        <w:tab w:val="clear" w:pos="9071"/>
        <w:tab w:val="center" w:pos="7797"/>
        <w:tab w:val="right" w:pos="10065"/>
      </w:tabs>
      <w:rPr>
        <w:sz w:val="18"/>
        <w:szCs w:val="18"/>
      </w:rPr>
    </w:pPr>
  </w:p>
  <w:p w:rsidR="007832FD" w:rsidRDefault="00CC56D2">
    <w:pPr>
      <w:pStyle w:val="Fuzeile"/>
      <w:pBdr>
        <w:bottom w:val="single" w:sz="6" w:space="0" w:color="000000"/>
      </w:pBdr>
      <w:tabs>
        <w:tab w:val="clear" w:pos="9071"/>
        <w:tab w:val="center" w:pos="7797"/>
        <w:tab w:val="right" w:pos="10065"/>
      </w:tabs>
      <w:rPr>
        <w:sz w:val="18"/>
        <w:szCs w:val="18"/>
      </w:rPr>
    </w:pPr>
    <w:r>
      <w:rPr>
        <w:sz w:val="18"/>
        <w:szCs w:val="18"/>
      </w:rPr>
      <w:t>Ansprechpartner für die Redaktionen</w:t>
    </w:r>
    <w:r>
      <w:rPr>
        <w:sz w:val="18"/>
        <w:szCs w:val="18"/>
      </w:rPr>
      <w:tab/>
      <w:t xml:space="preserve">Seite </w:t>
    </w:r>
    <w:r>
      <w:rPr>
        <w:sz w:val="18"/>
        <w:szCs w:val="18"/>
      </w:rPr>
      <w:fldChar w:fldCharType="begin"/>
    </w:r>
    <w:r>
      <w:rPr>
        <w:sz w:val="18"/>
        <w:szCs w:val="18"/>
      </w:rPr>
      <w:instrText xml:space="preserve"> PAGE </w:instrText>
    </w:r>
    <w:r>
      <w:rPr>
        <w:sz w:val="18"/>
        <w:szCs w:val="18"/>
      </w:rPr>
      <w:fldChar w:fldCharType="separate"/>
    </w:r>
    <w:r w:rsidR="00E04972">
      <w:rPr>
        <w:noProof/>
        <w:sz w:val="18"/>
        <w:szCs w:val="18"/>
      </w:rPr>
      <w:t>4</w:t>
    </w:r>
    <w:r>
      <w:rPr>
        <w:sz w:val="18"/>
        <w:szCs w:val="18"/>
      </w:rPr>
      <w:fldChar w:fldCharType="end"/>
    </w:r>
    <w:r>
      <w:rPr>
        <w:sz w:val="18"/>
        <w:szCs w:val="18"/>
      </w:rPr>
      <w:tab/>
      <w:t>Abdruck honorarfrei – Beleg erbeten</w:t>
    </w:r>
  </w:p>
  <w:p w:rsidR="007832FD" w:rsidRDefault="008F03CE">
    <w:pPr>
      <w:pStyle w:val="Fuzeile"/>
      <w:tabs>
        <w:tab w:val="center" w:pos="7797"/>
        <w:tab w:val="right" w:pos="10065"/>
      </w:tabs>
      <w:rPr>
        <w:sz w:val="18"/>
        <w:szCs w:val="18"/>
      </w:rPr>
    </w:pPr>
    <w:r>
      <w:rPr>
        <w:sz w:val="18"/>
        <w:szCs w:val="18"/>
      </w:rPr>
      <w:t xml:space="preserve">PR </w:t>
    </w:r>
    <w:r w:rsidR="00CC56D2">
      <w:rPr>
        <w:sz w:val="18"/>
        <w:szCs w:val="18"/>
      </w:rPr>
      <w:t>Company GmbH, Werner-von-Siemens-Str. 6, D-86159 Augsburg, Tel (08 21) 258 93 00, Fax (08 21) 258 93 01,</w:t>
    </w:r>
  </w:p>
  <w:p w:rsidR="007832FD" w:rsidRPr="008F03CE" w:rsidRDefault="008F03CE" w:rsidP="008F03CE">
    <w:pPr>
      <w:pStyle w:val="Fuzeile"/>
      <w:tabs>
        <w:tab w:val="center" w:pos="7797"/>
        <w:tab w:val="right" w:pos="10065"/>
      </w:tabs>
      <w:rPr>
        <w:sz w:val="18"/>
        <w:szCs w:val="18"/>
      </w:rPr>
    </w:pPr>
    <w:r>
      <w:rPr>
        <w:sz w:val="18"/>
        <w:szCs w:val="18"/>
      </w:rPr>
      <w:t xml:space="preserve">E-mail: </w:t>
    </w:r>
    <w:r w:rsidRPr="008F03CE">
      <w:rPr>
        <w:sz w:val="18"/>
        <w:szCs w:val="18"/>
      </w:rPr>
      <w:t>info@prcompany.de</w:t>
    </w:r>
    <w:r>
      <w:rPr>
        <w:sz w:val="18"/>
        <w:szCs w:val="18"/>
      </w:rPr>
      <w:t xml:space="preserve">                             </w:t>
    </w:r>
    <w:r w:rsidR="00CC56D2" w:rsidRPr="008F03CE">
      <w:rPr>
        <w:b/>
        <w:sz w:val="18"/>
        <w:szCs w:val="18"/>
      </w:rPr>
      <w:t xml:space="preserve">Texte und Fotos sind online abrufbar unter </w:t>
    </w:r>
    <w:hyperlink r:id="rId1" w:history="1">
      <w:r w:rsidRPr="008F03CE">
        <w:rPr>
          <w:b/>
          <w:sz w:val="18"/>
          <w:szCs w:val="18"/>
        </w:rPr>
        <w:t>www.themendienst.de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D2" w:rsidRDefault="008B0FD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12C" w:rsidRDefault="00CC56D2">
      <w:r>
        <w:separator/>
      </w:r>
    </w:p>
  </w:footnote>
  <w:footnote w:type="continuationSeparator" w:id="0">
    <w:p w:rsidR="006C212C" w:rsidRDefault="00CC5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D2" w:rsidRDefault="008B0FD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2FD" w:rsidRDefault="00CC56D2">
    <w:pPr>
      <w:pStyle w:val="Kopfzeile"/>
      <w:jc w:val="right"/>
      <w:rPr>
        <w:sz w:val="40"/>
        <w:szCs w:val="40"/>
      </w:rPr>
    </w:pPr>
    <w:r>
      <w:rPr>
        <w:noProof/>
      </w:rPr>
      <w:drawing>
        <wp:inline distT="0" distB="0" distL="0" distR="0" wp14:anchorId="2B1A17EC" wp14:editId="23148F47">
          <wp:extent cx="2062223" cy="71155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2062223" cy="711556"/>
                  </a:xfrm>
                  <a:prstGeom prst="rect">
                    <a:avLst/>
                  </a:prstGeom>
                  <a:ln w="12700" cap="flat">
                    <a:noFill/>
                    <a:miter lim="400000"/>
                  </a:ln>
                  <a:effectLst/>
                </pic:spPr>
              </pic:pic>
            </a:graphicData>
          </a:graphic>
        </wp:inline>
      </w:drawing>
    </w:r>
  </w:p>
  <w:p w:rsidR="007832FD" w:rsidRPr="00777B41" w:rsidRDefault="00CC56D2">
    <w:pPr>
      <w:pStyle w:val="Kopfzeile"/>
      <w:rPr>
        <w:rFonts w:ascii="Humanst531 BT" w:hAnsi="Humanst531 BT"/>
        <w:sz w:val="36"/>
        <w:szCs w:val="36"/>
      </w:rPr>
    </w:pPr>
    <w:r w:rsidRPr="00777B41">
      <w:rPr>
        <w:rFonts w:ascii="Humanst531 BT" w:hAnsi="Humanst531 BT"/>
        <w:sz w:val="36"/>
        <w:szCs w:val="36"/>
      </w:rPr>
      <w:t>Presseinformation</w:t>
    </w:r>
  </w:p>
  <w:p w:rsidR="007832FD" w:rsidRPr="00777B41" w:rsidRDefault="00C7039E">
    <w:pPr>
      <w:pStyle w:val="Kopfzeile"/>
      <w:rPr>
        <w:rFonts w:ascii="Humanst531 BT" w:hAnsi="Humanst531 BT"/>
        <w:sz w:val="22"/>
        <w:szCs w:val="22"/>
      </w:rPr>
    </w:pPr>
    <w:r>
      <w:rPr>
        <w:rFonts w:ascii="Humanst531 BT" w:hAnsi="Humanst531 BT"/>
        <w:sz w:val="22"/>
        <w:szCs w:val="22"/>
      </w:rPr>
      <w:t>10</w:t>
    </w:r>
    <w:r w:rsidR="00CC56D2" w:rsidRPr="00777B41">
      <w:rPr>
        <w:rFonts w:ascii="Humanst531 BT" w:hAnsi="Humanst531 BT"/>
        <w:sz w:val="22"/>
        <w:szCs w:val="22"/>
      </w:rPr>
      <w:t xml:space="preserve">. </w:t>
    </w:r>
    <w:r>
      <w:rPr>
        <w:rFonts w:ascii="Humanst531 BT" w:hAnsi="Humanst531 BT"/>
        <w:sz w:val="22"/>
        <w:szCs w:val="22"/>
      </w:rPr>
      <w:t>April</w:t>
    </w:r>
    <w:r w:rsidR="00CC56D2" w:rsidRPr="00777B41">
      <w:rPr>
        <w:rFonts w:ascii="Humanst531 BT" w:hAnsi="Humanst531 BT"/>
        <w:sz w:val="22"/>
        <w:szCs w:val="22"/>
      </w:rPr>
      <w:t xml:space="preserve"> 201</w:t>
    </w:r>
    <w:r w:rsidR="008F03CE" w:rsidRPr="00777B41">
      <w:rPr>
        <w:rFonts w:ascii="Humanst531 BT" w:hAnsi="Humanst531 BT"/>
        <w:sz w:val="22"/>
        <w:szCs w:val="22"/>
      </w:rPr>
      <w:t>8</w:t>
    </w:r>
  </w:p>
  <w:p w:rsidR="00CC56D2" w:rsidRDefault="00CC56D2">
    <w:pPr>
      <w:pStyle w:val="Kopfzeile"/>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FD2" w:rsidRDefault="008B0FD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7832FD"/>
    <w:rsid w:val="006C212C"/>
    <w:rsid w:val="006C50DB"/>
    <w:rsid w:val="00777B41"/>
    <w:rsid w:val="007832FD"/>
    <w:rsid w:val="008B0FD2"/>
    <w:rsid w:val="008F03CE"/>
    <w:rsid w:val="009A7398"/>
    <w:rsid w:val="00A17C63"/>
    <w:rsid w:val="00A91ECF"/>
    <w:rsid w:val="00BB3E4B"/>
    <w:rsid w:val="00C7039E"/>
    <w:rsid w:val="00CC56D2"/>
    <w:rsid w:val="00E049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819"/>
        <w:tab w:val="right" w:pos="9071"/>
      </w:tabs>
    </w:pPr>
    <w:rPr>
      <w:rFonts w:ascii="Arial" w:hAnsi="Arial" w:cs="Arial Unicode MS"/>
      <w:color w:val="000000"/>
      <w:sz w:val="26"/>
      <w:szCs w:val="26"/>
      <w:u w:color="000000"/>
    </w:rPr>
  </w:style>
  <w:style w:type="paragraph" w:styleId="Fuzeile">
    <w:name w:val="footer"/>
    <w:pPr>
      <w:tabs>
        <w:tab w:val="center" w:pos="4819"/>
        <w:tab w:val="right" w:pos="9071"/>
      </w:tabs>
    </w:pPr>
    <w:rPr>
      <w:rFonts w:ascii="Arial" w:hAnsi="Arial" w:cs="Arial Unicode MS"/>
      <w:color w:val="000000"/>
      <w:sz w:val="26"/>
      <w:szCs w:val="26"/>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Hyperlink1">
    <w:name w:val="Hyperlink.1"/>
    <w:basedOn w:val="Link"/>
    <w:rPr>
      <w:rFonts w:ascii="Arial" w:eastAsia="Arial" w:hAnsi="Arial" w:cs="Arial"/>
      <w:b/>
      <w:bCs/>
      <w:color w:val="0000FF"/>
      <w:sz w:val="18"/>
      <w:szCs w:val="18"/>
      <w:u w:val="single" w:color="0000FF"/>
    </w:rPr>
  </w:style>
  <w:style w:type="character" w:customStyle="1" w:styleId="Ohne">
    <w:name w:val="Ohne"/>
  </w:style>
  <w:style w:type="character" w:customStyle="1" w:styleId="Hyperlink2">
    <w:name w:val="Hyperlink.2"/>
    <w:basedOn w:val="Ohne"/>
    <w:rPr>
      <w:rFonts w:ascii="Arial" w:eastAsia="Arial" w:hAnsi="Arial" w:cs="Arial"/>
      <w:sz w:val="22"/>
      <w:szCs w:val="22"/>
    </w:rPr>
  </w:style>
  <w:style w:type="paragraph" w:styleId="Sprechblasentext">
    <w:name w:val="Balloon Text"/>
    <w:basedOn w:val="Standard"/>
    <w:link w:val="SprechblasentextZchn"/>
    <w:uiPriority w:val="99"/>
    <w:semiHidden/>
    <w:unhideWhenUsed/>
    <w:rsid w:val="00CC56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6D2"/>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Pr>
      <w:rFonts w:cs="Arial Unicode M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819"/>
        <w:tab w:val="right" w:pos="9071"/>
      </w:tabs>
    </w:pPr>
    <w:rPr>
      <w:rFonts w:ascii="Arial" w:hAnsi="Arial" w:cs="Arial Unicode MS"/>
      <w:color w:val="000000"/>
      <w:sz w:val="26"/>
      <w:szCs w:val="26"/>
      <w:u w:color="000000"/>
    </w:rPr>
  </w:style>
  <w:style w:type="paragraph" w:styleId="Fuzeile">
    <w:name w:val="footer"/>
    <w:pPr>
      <w:tabs>
        <w:tab w:val="center" w:pos="4819"/>
        <w:tab w:val="right" w:pos="9071"/>
      </w:tabs>
    </w:pPr>
    <w:rPr>
      <w:rFonts w:ascii="Arial" w:hAnsi="Arial" w:cs="Arial Unicode MS"/>
      <w:color w:val="000000"/>
      <w:sz w:val="26"/>
      <w:szCs w:val="26"/>
      <w:u w:color="000000"/>
    </w:rPr>
  </w:style>
  <w:style w:type="character" w:customStyle="1" w:styleId="Link">
    <w:name w:val="Link"/>
    <w:rPr>
      <w:color w:val="0000FF"/>
      <w:u w:val="single" w:color="0000FF"/>
    </w:rPr>
  </w:style>
  <w:style w:type="character" w:customStyle="1" w:styleId="Hyperlink0">
    <w:name w:val="Hyperlink.0"/>
    <w:basedOn w:val="Link"/>
    <w:rPr>
      <w:color w:val="0000FF"/>
      <w:sz w:val="18"/>
      <w:szCs w:val="18"/>
      <w:u w:val="single" w:color="0000FF"/>
    </w:rPr>
  </w:style>
  <w:style w:type="character" w:customStyle="1" w:styleId="Hyperlink1">
    <w:name w:val="Hyperlink.1"/>
    <w:basedOn w:val="Link"/>
    <w:rPr>
      <w:rFonts w:ascii="Arial" w:eastAsia="Arial" w:hAnsi="Arial" w:cs="Arial"/>
      <w:b/>
      <w:bCs/>
      <w:color w:val="0000FF"/>
      <w:sz w:val="18"/>
      <w:szCs w:val="18"/>
      <w:u w:val="single" w:color="0000FF"/>
    </w:rPr>
  </w:style>
  <w:style w:type="character" w:customStyle="1" w:styleId="Ohne">
    <w:name w:val="Ohne"/>
  </w:style>
  <w:style w:type="character" w:customStyle="1" w:styleId="Hyperlink2">
    <w:name w:val="Hyperlink.2"/>
    <w:basedOn w:val="Ohne"/>
    <w:rPr>
      <w:rFonts w:ascii="Arial" w:eastAsia="Arial" w:hAnsi="Arial" w:cs="Arial"/>
      <w:sz w:val="22"/>
      <w:szCs w:val="22"/>
    </w:rPr>
  </w:style>
  <w:style w:type="paragraph" w:styleId="Sprechblasentext">
    <w:name w:val="Balloon Text"/>
    <w:basedOn w:val="Standard"/>
    <w:link w:val="SprechblasentextZchn"/>
    <w:uiPriority w:val="99"/>
    <w:semiHidden/>
    <w:unhideWhenUsed/>
    <w:rsid w:val="00CC56D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6D2"/>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inziegelhaus.de"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themendien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909</Words>
  <Characters>5730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2018-04-10T08:11:00Z</dcterms:created>
  <dcterms:modified xsi:type="dcterms:W3CDTF">2018-04-10T08:13:00Z</dcterms:modified>
</cp:coreProperties>
</file>