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A1B11" w14:textId="75B7341D" w:rsidR="008D3254" w:rsidRDefault="00DD1825" w:rsidP="006B3199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proofErr w:type="spellStart"/>
      <w:r>
        <w:rPr>
          <w:rFonts w:ascii="Arial" w:hAnsi="Arial"/>
          <w:b/>
          <w:bCs/>
          <w:sz w:val="36"/>
          <w:szCs w:val="36"/>
          <w:lang w:eastAsia="en-US"/>
        </w:rPr>
        <w:t>Pellematic</w:t>
      </w:r>
      <w:proofErr w:type="spellEnd"/>
      <w:r>
        <w:rPr>
          <w:rFonts w:ascii="Arial" w:hAnsi="Arial"/>
          <w:b/>
          <w:bCs/>
          <w:sz w:val="36"/>
          <w:szCs w:val="36"/>
          <w:lang w:eastAsia="en-US"/>
        </w:rPr>
        <w:t xml:space="preserve"> </w:t>
      </w:r>
      <w:proofErr w:type="spellStart"/>
      <w:r>
        <w:rPr>
          <w:rFonts w:ascii="Arial" w:hAnsi="Arial"/>
          <w:b/>
          <w:bCs/>
          <w:sz w:val="36"/>
          <w:szCs w:val="36"/>
          <w:lang w:eastAsia="en-US"/>
        </w:rPr>
        <w:t>Condens</w:t>
      </w:r>
      <w:proofErr w:type="spellEnd"/>
      <w:r>
        <w:rPr>
          <w:rFonts w:ascii="Arial" w:hAnsi="Arial"/>
          <w:b/>
          <w:bCs/>
          <w:sz w:val="36"/>
          <w:szCs w:val="36"/>
          <w:lang w:eastAsia="en-US"/>
        </w:rPr>
        <w:t xml:space="preserve"> </w:t>
      </w:r>
      <w:r w:rsidR="008D3254">
        <w:rPr>
          <w:rFonts w:ascii="Arial" w:hAnsi="Arial"/>
          <w:b/>
          <w:bCs/>
          <w:sz w:val="36"/>
          <w:szCs w:val="36"/>
          <w:lang w:eastAsia="en-US"/>
        </w:rPr>
        <w:t xml:space="preserve">nun von </w:t>
      </w:r>
    </w:p>
    <w:p w14:paraId="6892B16A" w14:textId="65DD2EDE" w:rsidR="006B3199" w:rsidRDefault="008D3254" w:rsidP="006B3199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>22 bis 32 kW</w:t>
      </w:r>
    </w:p>
    <w:p w14:paraId="3A2EA069" w14:textId="76320E68" w:rsidR="00467D43" w:rsidRPr="00DE35E5" w:rsidRDefault="00A95246" w:rsidP="006B3199">
      <w:pPr>
        <w:spacing w:line="360" w:lineRule="atLeast"/>
        <w:rPr>
          <w:rFonts w:ascii="Arial" w:hAnsi="Arial"/>
          <w:bCs/>
          <w:color w:val="auto"/>
          <w:sz w:val="36"/>
          <w:szCs w:val="36"/>
          <w:lang w:eastAsia="en-US"/>
        </w:rPr>
      </w:pPr>
      <w:r>
        <w:rPr>
          <w:rFonts w:ascii="Arial" w:hAnsi="Arial"/>
          <w:bCs/>
          <w:color w:val="auto"/>
          <w:sz w:val="36"/>
          <w:szCs w:val="36"/>
          <w:lang w:eastAsia="en-US"/>
        </w:rPr>
        <w:t xml:space="preserve">Kompakter </w:t>
      </w:r>
      <w:r w:rsidR="00DE35E5" w:rsidRPr="00DE35E5">
        <w:rPr>
          <w:rFonts w:ascii="Arial" w:hAnsi="Arial"/>
          <w:bCs/>
          <w:color w:val="auto"/>
          <w:sz w:val="36"/>
          <w:szCs w:val="36"/>
          <w:lang w:eastAsia="en-US"/>
        </w:rPr>
        <w:t>Pellet-Brennwertkessel</w:t>
      </w:r>
      <w:r>
        <w:rPr>
          <w:rFonts w:ascii="Arial" w:hAnsi="Arial"/>
          <w:bCs/>
          <w:color w:val="auto"/>
          <w:sz w:val="36"/>
          <w:szCs w:val="36"/>
          <w:lang w:eastAsia="en-US"/>
        </w:rPr>
        <w:t xml:space="preserve"> –</w:t>
      </w:r>
      <w:r w:rsidR="00DE35E5">
        <w:rPr>
          <w:rFonts w:ascii="Arial" w:hAnsi="Arial"/>
          <w:bCs/>
          <w:color w:val="auto"/>
          <w:sz w:val="36"/>
          <w:szCs w:val="36"/>
          <w:lang w:eastAsia="en-US"/>
        </w:rPr>
        <w:t xml:space="preserve"> ideal</w:t>
      </w:r>
      <w:r w:rsidR="00DE35E5" w:rsidRPr="00DE35E5">
        <w:rPr>
          <w:rFonts w:ascii="Arial" w:hAnsi="Arial"/>
          <w:bCs/>
          <w:color w:val="auto"/>
          <w:sz w:val="36"/>
          <w:szCs w:val="36"/>
          <w:lang w:eastAsia="en-US"/>
        </w:rPr>
        <w:t xml:space="preserve"> für größere Gebäude</w:t>
      </w:r>
    </w:p>
    <w:p w14:paraId="1B1D0093" w14:textId="5A54AAA8" w:rsidR="00AC141C" w:rsidRDefault="00694926" w:rsidP="00AC141C">
      <w:pPr>
        <w:spacing w:line="360" w:lineRule="atLeas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D</w:t>
      </w:r>
      <w:r w:rsidR="00C919AF">
        <w:rPr>
          <w:rFonts w:ascii="Arial" w:hAnsi="Arial"/>
          <w:b/>
          <w:bCs/>
          <w:sz w:val="20"/>
        </w:rPr>
        <w:t xml:space="preserve">ie </w:t>
      </w:r>
      <w:r w:rsidR="00412310">
        <w:rPr>
          <w:rFonts w:ascii="Arial" w:hAnsi="Arial"/>
          <w:b/>
          <w:bCs/>
          <w:sz w:val="20"/>
        </w:rPr>
        <w:t xml:space="preserve">besonders </w:t>
      </w:r>
      <w:r w:rsidR="00C919AF">
        <w:rPr>
          <w:rFonts w:ascii="Arial" w:hAnsi="Arial"/>
          <w:b/>
          <w:bCs/>
          <w:sz w:val="20"/>
        </w:rPr>
        <w:t xml:space="preserve">beliebte </w:t>
      </w:r>
      <w:r w:rsidR="007654B5">
        <w:rPr>
          <w:rFonts w:ascii="Arial" w:hAnsi="Arial"/>
          <w:b/>
          <w:bCs/>
          <w:sz w:val="20"/>
        </w:rPr>
        <w:t xml:space="preserve">und kompakte </w:t>
      </w:r>
      <w:proofErr w:type="spellStart"/>
      <w:r w:rsidR="00653069">
        <w:rPr>
          <w:rFonts w:ascii="Arial" w:hAnsi="Arial"/>
          <w:b/>
          <w:bCs/>
          <w:sz w:val="20"/>
        </w:rPr>
        <w:t>ÖkoFEN</w:t>
      </w:r>
      <w:proofErr w:type="spellEnd"/>
      <w:r w:rsidR="00653069">
        <w:rPr>
          <w:rFonts w:ascii="Arial" w:hAnsi="Arial"/>
          <w:b/>
          <w:bCs/>
          <w:sz w:val="20"/>
        </w:rPr>
        <w:t xml:space="preserve"> </w:t>
      </w:r>
      <w:r w:rsidR="00C919AF">
        <w:rPr>
          <w:rFonts w:ascii="Arial" w:hAnsi="Arial"/>
          <w:b/>
          <w:bCs/>
          <w:sz w:val="20"/>
        </w:rPr>
        <w:t xml:space="preserve">Produktserie </w:t>
      </w:r>
      <w:proofErr w:type="spellStart"/>
      <w:r w:rsidR="00FF28F1">
        <w:rPr>
          <w:rFonts w:ascii="Arial" w:hAnsi="Arial"/>
          <w:b/>
          <w:bCs/>
          <w:sz w:val="20"/>
        </w:rPr>
        <w:t>Pellematic</w:t>
      </w:r>
      <w:proofErr w:type="spellEnd"/>
      <w:r w:rsidR="00FF28F1">
        <w:rPr>
          <w:rFonts w:ascii="Arial" w:hAnsi="Arial"/>
          <w:b/>
          <w:bCs/>
          <w:sz w:val="20"/>
        </w:rPr>
        <w:t xml:space="preserve"> </w:t>
      </w:r>
      <w:proofErr w:type="spellStart"/>
      <w:r w:rsidR="00AA225F">
        <w:rPr>
          <w:rFonts w:ascii="Arial" w:hAnsi="Arial"/>
          <w:b/>
          <w:bCs/>
          <w:sz w:val="20"/>
        </w:rPr>
        <w:t>Condens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r w:rsidR="00DE35E5">
        <w:rPr>
          <w:rFonts w:ascii="Arial" w:hAnsi="Arial"/>
          <w:b/>
          <w:bCs/>
          <w:sz w:val="20"/>
        </w:rPr>
        <w:t>ist ab September 2020</w:t>
      </w:r>
      <w:r w:rsidR="00AA225F">
        <w:rPr>
          <w:rFonts w:ascii="Arial" w:hAnsi="Arial"/>
          <w:b/>
          <w:bCs/>
          <w:sz w:val="20"/>
        </w:rPr>
        <w:t xml:space="preserve"> </w:t>
      </w:r>
      <w:r w:rsidR="00DE35E5">
        <w:rPr>
          <w:rFonts w:ascii="Arial" w:hAnsi="Arial"/>
          <w:b/>
          <w:bCs/>
          <w:sz w:val="20"/>
        </w:rPr>
        <w:t>in den</w:t>
      </w:r>
      <w:r w:rsidR="00C919AF">
        <w:rPr>
          <w:rFonts w:ascii="Arial" w:hAnsi="Arial"/>
          <w:b/>
          <w:bCs/>
          <w:sz w:val="20"/>
        </w:rPr>
        <w:t xml:space="preserve"> Leistungsgrößen</w:t>
      </w:r>
      <w:r w:rsidR="00E01EDE">
        <w:rPr>
          <w:rFonts w:ascii="Arial" w:hAnsi="Arial"/>
          <w:b/>
          <w:bCs/>
          <w:sz w:val="20"/>
        </w:rPr>
        <w:t xml:space="preserve"> </w:t>
      </w:r>
      <w:r w:rsidR="00653069">
        <w:rPr>
          <w:rFonts w:ascii="Arial" w:hAnsi="Arial"/>
          <w:b/>
          <w:bCs/>
          <w:sz w:val="20"/>
        </w:rPr>
        <w:t xml:space="preserve">22 </w:t>
      </w:r>
      <w:r w:rsidR="00E01EDE">
        <w:rPr>
          <w:rFonts w:ascii="Arial" w:hAnsi="Arial"/>
          <w:b/>
          <w:bCs/>
          <w:sz w:val="20"/>
        </w:rPr>
        <w:t>bis 32 kW</w:t>
      </w:r>
      <w:r w:rsidR="00DE35E5">
        <w:rPr>
          <w:rFonts w:ascii="Arial" w:hAnsi="Arial"/>
          <w:b/>
          <w:bCs/>
          <w:sz w:val="20"/>
        </w:rPr>
        <w:t xml:space="preserve"> erhältlich</w:t>
      </w:r>
      <w:r w:rsidR="00C919AF">
        <w:rPr>
          <w:rFonts w:ascii="Arial" w:hAnsi="Arial"/>
          <w:b/>
          <w:bCs/>
          <w:sz w:val="20"/>
        </w:rPr>
        <w:t>.</w:t>
      </w:r>
      <w:r w:rsidR="00DE35E5">
        <w:rPr>
          <w:rFonts w:ascii="Arial" w:hAnsi="Arial"/>
          <w:b/>
          <w:bCs/>
          <w:sz w:val="20"/>
        </w:rPr>
        <w:t xml:space="preserve"> </w:t>
      </w:r>
      <w:r w:rsidR="00DE35E5" w:rsidRPr="00DE35E5">
        <w:rPr>
          <w:rFonts w:ascii="Arial" w:hAnsi="Arial"/>
          <w:b/>
          <w:bCs/>
          <w:sz w:val="20"/>
        </w:rPr>
        <w:t xml:space="preserve">Der Pellet-Brennwertkessel eignet sich </w:t>
      </w:r>
      <w:r w:rsidR="00DE35E5">
        <w:rPr>
          <w:rFonts w:ascii="Arial" w:hAnsi="Arial"/>
          <w:b/>
          <w:bCs/>
          <w:sz w:val="20"/>
        </w:rPr>
        <w:t xml:space="preserve">damit auch </w:t>
      </w:r>
      <w:r w:rsidR="00DE35E5" w:rsidRPr="00DE35E5">
        <w:rPr>
          <w:rFonts w:ascii="Arial" w:hAnsi="Arial"/>
          <w:b/>
          <w:bCs/>
          <w:sz w:val="20"/>
        </w:rPr>
        <w:t>für die ökologische Beheizung von Mehrfamilienhäusern sowie Gewerbeeinheiten</w:t>
      </w:r>
      <w:r w:rsidR="00DE35E5">
        <w:rPr>
          <w:rFonts w:ascii="Arial" w:hAnsi="Arial"/>
          <w:b/>
          <w:bCs/>
          <w:sz w:val="20"/>
        </w:rPr>
        <w:t>.</w:t>
      </w:r>
      <w:r w:rsidR="00A95246" w:rsidRPr="00A95246">
        <w:t xml:space="preserve"> </w:t>
      </w:r>
      <w:r w:rsidR="00A95246" w:rsidRPr="00A95246">
        <w:rPr>
          <w:rFonts w:ascii="Arial" w:hAnsi="Arial"/>
          <w:b/>
          <w:bCs/>
          <w:sz w:val="20"/>
        </w:rPr>
        <w:t>Durch seine kompakten Abmessungen ist er einfach einzubringen und spart wertvolle Installationszeit.</w:t>
      </w:r>
    </w:p>
    <w:p w14:paraId="385A13D1" w14:textId="77777777" w:rsidR="009C6FD7" w:rsidRDefault="009C6FD7" w:rsidP="00AC141C">
      <w:pPr>
        <w:spacing w:line="360" w:lineRule="atLeast"/>
        <w:rPr>
          <w:rFonts w:ascii="Arial" w:hAnsi="Arial"/>
          <w:b/>
          <w:bCs/>
          <w:sz w:val="20"/>
        </w:rPr>
      </w:pPr>
    </w:p>
    <w:p w14:paraId="540A8B7E" w14:textId="1E7AFF58" w:rsidR="0051749C" w:rsidRDefault="006B3199" w:rsidP="0051749C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761D0E">
        <w:rPr>
          <w:rFonts w:ascii="Arial" w:hAnsi="Arial"/>
          <w:i/>
          <w:sz w:val="20"/>
          <w:lang w:val="de-AT"/>
        </w:rPr>
        <w:t>Mickhausen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, </w:t>
      </w:r>
      <w:r w:rsidR="001F64FE">
        <w:rPr>
          <w:rFonts w:ascii="Arial" w:hAnsi="Arial"/>
          <w:i/>
          <w:sz w:val="20"/>
          <w:lang w:val="de-AT"/>
        </w:rPr>
        <w:t>25</w:t>
      </w:r>
      <w:r w:rsidRPr="00761D0E">
        <w:rPr>
          <w:rFonts w:ascii="Arial" w:hAnsi="Arial"/>
          <w:i/>
          <w:sz w:val="20"/>
          <w:lang w:val="de-AT"/>
        </w:rPr>
        <w:t xml:space="preserve">. </w:t>
      </w:r>
      <w:r w:rsidR="00DE222F">
        <w:rPr>
          <w:rFonts w:ascii="Arial" w:hAnsi="Arial"/>
          <w:i/>
          <w:sz w:val="20"/>
          <w:lang w:val="de-AT"/>
        </w:rPr>
        <w:t>März</w:t>
      </w:r>
      <w:r w:rsidRPr="00761D0E">
        <w:rPr>
          <w:rFonts w:ascii="Arial" w:hAnsi="Arial"/>
          <w:i/>
          <w:sz w:val="20"/>
          <w:lang w:val="de-AT"/>
        </w:rPr>
        <w:t xml:space="preserve"> 20</w:t>
      </w:r>
      <w:r w:rsidR="0044200F">
        <w:rPr>
          <w:rFonts w:ascii="Arial" w:hAnsi="Arial"/>
          <w:i/>
          <w:sz w:val="20"/>
          <w:lang w:val="de-AT"/>
        </w:rPr>
        <w:t>20</w:t>
      </w:r>
      <w:r w:rsidRPr="00761D0E">
        <w:rPr>
          <w:rFonts w:ascii="Arial" w:hAnsi="Arial"/>
          <w:i/>
          <w:sz w:val="20"/>
          <w:lang w:val="de-AT"/>
        </w:rPr>
        <w:t xml:space="preserve"> (</w:t>
      </w:r>
      <w:proofErr w:type="spellStart"/>
      <w:r w:rsidRPr="00761D0E">
        <w:rPr>
          <w:rFonts w:ascii="Arial" w:hAnsi="Arial"/>
          <w:i/>
          <w:sz w:val="20"/>
          <w:lang w:val="de-AT"/>
        </w:rPr>
        <w:t>prc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) </w:t>
      </w:r>
      <w:r>
        <w:rPr>
          <w:rFonts w:ascii="Arial" w:hAnsi="Arial"/>
          <w:sz w:val="20"/>
          <w:lang w:val="de-AT"/>
        </w:rPr>
        <w:t>–</w:t>
      </w:r>
      <w:r w:rsidR="00653069">
        <w:rPr>
          <w:rFonts w:ascii="Arial" w:hAnsi="Arial"/>
          <w:sz w:val="20"/>
          <w:lang w:val="de-AT"/>
        </w:rPr>
        <w:t xml:space="preserve"> Die</w:t>
      </w:r>
      <w:r w:rsidR="00D324C6" w:rsidRPr="00D324C6">
        <w:rPr>
          <w:rFonts w:ascii="Arial" w:hAnsi="Arial"/>
          <w:sz w:val="20"/>
          <w:lang w:val="de-AT"/>
        </w:rPr>
        <w:t xml:space="preserve"> 2015</w:t>
      </w:r>
      <w:r w:rsidR="00D324C6">
        <w:rPr>
          <w:rFonts w:ascii="Arial" w:hAnsi="Arial"/>
          <w:sz w:val="20"/>
          <w:lang w:val="de-AT"/>
        </w:rPr>
        <w:t xml:space="preserve"> </w:t>
      </w:r>
      <w:r w:rsidR="00653069">
        <w:rPr>
          <w:rFonts w:ascii="Arial" w:hAnsi="Arial"/>
          <w:sz w:val="20"/>
          <w:lang w:val="de-AT"/>
        </w:rPr>
        <w:t xml:space="preserve">vom </w:t>
      </w:r>
      <w:proofErr w:type="spellStart"/>
      <w:r w:rsidR="00653069">
        <w:rPr>
          <w:rFonts w:ascii="Arial" w:hAnsi="Arial"/>
          <w:sz w:val="20"/>
          <w:lang w:val="de-AT"/>
        </w:rPr>
        <w:t>Pellet</w:t>
      </w:r>
      <w:r w:rsidR="00A95246">
        <w:rPr>
          <w:rFonts w:ascii="Arial" w:hAnsi="Arial"/>
          <w:sz w:val="20"/>
          <w:lang w:val="de-AT"/>
        </w:rPr>
        <w:t>kessel</w:t>
      </w:r>
      <w:r w:rsidR="00653069">
        <w:rPr>
          <w:rFonts w:ascii="Arial" w:hAnsi="Arial"/>
          <w:sz w:val="20"/>
          <w:lang w:val="de-AT"/>
        </w:rPr>
        <w:t>spezialisten</w:t>
      </w:r>
      <w:proofErr w:type="spellEnd"/>
      <w:r w:rsidR="00653069">
        <w:rPr>
          <w:rFonts w:ascii="Arial" w:hAnsi="Arial"/>
          <w:sz w:val="20"/>
          <w:lang w:val="de-AT"/>
        </w:rPr>
        <w:t xml:space="preserve"> </w:t>
      </w:r>
      <w:proofErr w:type="spellStart"/>
      <w:r w:rsidR="00653069">
        <w:rPr>
          <w:rFonts w:ascii="Arial" w:hAnsi="Arial"/>
          <w:sz w:val="20"/>
          <w:lang w:val="de-AT"/>
        </w:rPr>
        <w:t>ÖkoFEN</w:t>
      </w:r>
      <w:proofErr w:type="spellEnd"/>
      <w:r w:rsidR="00653069">
        <w:rPr>
          <w:rFonts w:ascii="Arial" w:hAnsi="Arial"/>
          <w:sz w:val="20"/>
          <w:lang w:val="de-AT"/>
        </w:rPr>
        <w:t xml:space="preserve"> </w:t>
      </w:r>
      <w:r w:rsidR="00D324C6">
        <w:rPr>
          <w:rFonts w:ascii="Arial" w:hAnsi="Arial"/>
          <w:sz w:val="20"/>
          <w:lang w:val="de-AT"/>
        </w:rPr>
        <w:t xml:space="preserve">eingeführte </w:t>
      </w:r>
      <w:proofErr w:type="spellStart"/>
      <w:r w:rsidR="00D324C6">
        <w:rPr>
          <w:rFonts w:ascii="Arial" w:hAnsi="Arial"/>
          <w:sz w:val="20"/>
          <w:lang w:val="de-AT"/>
        </w:rPr>
        <w:t>Condens</w:t>
      </w:r>
      <w:proofErr w:type="spellEnd"/>
      <w:r w:rsidR="00D324C6">
        <w:rPr>
          <w:rFonts w:ascii="Arial" w:hAnsi="Arial"/>
          <w:sz w:val="20"/>
          <w:lang w:val="de-AT"/>
        </w:rPr>
        <w:t>-Technologie</w:t>
      </w:r>
      <w:r w:rsidR="00D324C6" w:rsidRPr="00D324C6">
        <w:rPr>
          <w:rFonts w:ascii="Arial" w:hAnsi="Arial"/>
          <w:sz w:val="20"/>
          <w:lang w:val="de-AT"/>
        </w:rPr>
        <w:t xml:space="preserve"> </w:t>
      </w:r>
      <w:r w:rsidR="00653069">
        <w:rPr>
          <w:rFonts w:ascii="Arial" w:hAnsi="Arial"/>
          <w:sz w:val="20"/>
          <w:lang w:val="de-AT"/>
        </w:rPr>
        <w:t>machen</w:t>
      </w:r>
      <w:r w:rsidR="00653069" w:rsidRPr="00653069">
        <w:rPr>
          <w:rFonts w:ascii="Arial" w:hAnsi="Arial"/>
          <w:sz w:val="20"/>
          <w:lang w:val="de-AT"/>
        </w:rPr>
        <w:t xml:space="preserve"> den Einsatz der Brennwerttechnik in je</w:t>
      </w:r>
      <w:r w:rsidR="00DE35E5">
        <w:rPr>
          <w:rFonts w:ascii="Arial" w:hAnsi="Arial"/>
          <w:sz w:val="20"/>
          <w:lang w:val="de-AT"/>
        </w:rPr>
        <w:t>dem Wärmeverteilsystem möglich. A</w:t>
      </w:r>
      <w:r w:rsidR="00653069" w:rsidRPr="00653069">
        <w:rPr>
          <w:rFonts w:ascii="Arial" w:hAnsi="Arial"/>
          <w:sz w:val="20"/>
          <w:lang w:val="de-AT"/>
        </w:rPr>
        <w:t xml:space="preserve">uch bei höheren Rücklauftemperaturen, wie es in der Sanierung oft der Fall ist, </w:t>
      </w:r>
      <w:r w:rsidR="00DE35E5" w:rsidRPr="00DE35E5">
        <w:rPr>
          <w:rFonts w:ascii="Arial" w:hAnsi="Arial"/>
          <w:sz w:val="20"/>
          <w:lang w:val="de-AT"/>
        </w:rPr>
        <w:t xml:space="preserve">kann </w:t>
      </w:r>
      <w:r w:rsidR="00DE35E5">
        <w:rPr>
          <w:rFonts w:ascii="Arial" w:hAnsi="Arial"/>
          <w:sz w:val="20"/>
          <w:lang w:val="de-AT"/>
        </w:rPr>
        <w:t>d</w:t>
      </w:r>
      <w:r w:rsidR="00DE35E5" w:rsidRPr="00DE35E5">
        <w:rPr>
          <w:rFonts w:ascii="Arial" w:hAnsi="Arial"/>
          <w:sz w:val="20"/>
          <w:lang w:val="de-AT"/>
        </w:rPr>
        <w:t xml:space="preserve">ie innovative Pelletheizung </w:t>
      </w:r>
      <w:r w:rsidR="00653069" w:rsidRPr="00653069">
        <w:rPr>
          <w:rFonts w:ascii="Arial" w:hAnsi="Arial"/>
          <w:sz w:val="20"/>
          <w:lang w:val="de-AT"/>
        </w:rPr>
        <w:t>flexibel eingebaut werden.</w:t>
      </w:r>
      <w:r w:rsidR="00653069">
        <w:rPr>
          <w:rFonts w:ascii="Arial" w:hAnsi="Arial"/>
          <w:sz w:val="20"/>
          <w:lang w:val="de-AT"/>
        </w:rPr>
        <w:t xml:space="preserve"> </w:t>
      </w:r>
      <w:r w:rsidR="00DE35E5">
        <w:rPr>
          <w:rFonts w:ascii="Arial" w:hAnsi="Arial"/>
          <w:sz w:val="20"/>
          <w:lang w:val="de-AT"/>
        </w:rPr>
        <w:t>Nun</w:t>
      </w:r>
      <w:r w:rsidR="00653069">
        <w:rPr>
          <w:rFonts w:ascii="Arial" w:hAnsi="Arial"/>
          <w:sz w:val="20"/>
          <w:lang w:val="de-AT"/>
        </w:rPr>
        <w:t xml:space="preserve"> </w:t>
      </w:r>
      <w:r w:rsidR="00DE35E5">
        <w:rPr>
          <w:rFonts w:ascii="Arial" w:hAnsi="Arial"/>
          <w:sz w:val="20"/>
          <w:lang w:val="de-AT"/>
        </w:rPr>
        <w:t xml:space="preserve">erweitert </w:t>
      </w:r>
      <w:r w:rsidR="007C10CC">
        <w:rPr>
          <w:rFonts w:ascii="Arial" w:hAnsi="Arial"/>
          <w:sz w:val="20"/>
          <w:lang w:val="de-AT"/>
        </w:rPr>
        <w:t xml:space="preserve">ÖkoFEN </w:t>
      </w:r>
      <w:r w:rsidR="00DE35E5">
        <w:rPr>
          <w:rFonts w:ascii="Arial" w:hAnsi="Arial"/>
          <w:sz w:val="20"/>
          <w:lang w:val="de-AT"/>
        </w:rPr>
        <w:t xml:space="preserve">das bisherige Leistungsspektrum von 10 bis 18 kW um vier </w:t>
      </w:r>
      <w:r w:rsidR="007C10CC">
        <w:rPr>
          <w:rFonts w:ascii="Arial" w:hAnsi="Arial"/>
          <w:sz w:val="20"/>
          <w:lang w:val="de-AT"/>
        </w:rPr>
        <w:t xml:space="preserve">weitere </w:t>
      </w:r>
      <w:r w:rsidR="00DE35E5">
        <w:rPr>
          <w:rFonts w:ascii="Arial" w:hAnsi="Arial"/>
          <w:sz w:val="20"/>
          <w:lang w:val="de-AT"/>
        </w:rPr>
        <w:t xml:space="preserve">Größen: 22, 25, 28 und 32 kW. </w:t>
      </w:r>
      <w:r w:rsidR="00FA65FE">
        <w:rPr>
          <w:rFonts w:ascii="Arial" w:hAnsi="Arial"/>
          <w:sz w:val="20"/>
          <w:lang w:val="de-AT"/>
        </w:rPr>
        <w:t xml:space="preserve">Damit </w:t>
      </w:r>
      <w:r w:rsidR="007C10CC">
        <w:rPr>
          <w:rFonts w:ascii="Arial" w:hAnsi="Arial"/>
          <w:sz w:val="20"/>
          <w:lang w:val="de-AT"/>
        </w:rPr>
        <w:t>kann</w:t>
      </w:r>
      <w:r w:rsidR="00FA65FE">
        <w:rPr>
          <w:rFonts w:ascii="Arial" w:hAnsi="Arial"/>
          <w:sz w:val="20"/>
          <w:lang w:val="de-AT"/>
        </w:rPr>
        <w:t xml:space="preserve"> </w:t>
      </w:r>
      <w:r w:rsidR="007C10CC">
        <w:rPr>
          <w:rFonts w:ascii="Arial" w:hAnsi="Arial"/>
          <w:sz w:val="20"/>
          <w:lang w:val="de-AT"/>
        </w:rPr>
        <w:t>der</w:t>
      </w:r>
      <w:r w:rsidR="00FA65FE">
        <w:rPr>
          <w:rFonts w:ascii="Arial" w:hAnsi="Arial"/>
          <w:sz w:val="20"/>
          <w:lang w:val="de-AT"/>
        </w:rPr>
        <w:t xml:space="preserve"> kompakte Kessel </w:t>
      </w:r>
      <w:r w:rsidR="00786B3F">
        <w:rPr>
          <w:rFonts w:ascii="Arial" w:hAnsi="Arial"/>
          <w:sz w:val="20"/>
          <w:lang w:val="de-AT"/>
        </w:rPr>
        <w:t>nun</w:t>
      </w:r>
      <w:r w:rsidR="00EF6038">
        <w:rPr>
          <w:rFonts w:ascii="Arial" w:hAnsi="Arial"/>
          <w:sz w:val="20"/>
          <w:lang w:val="de-AT"/>
        </w:rPr>
        <w:t xml:space="preserve"> </w:t>
      </w:r>
      <w:r w:rsidR="00FA65FE">
        <w:rPr>
          <w:rFonts w:ascii="Arial" w:hAnsi="Arial"/>
          <w:sz w:val="20"/>
          <w:lang w:val="de-AT"/>
        </w:rPr>
        <w:t>in Mehrfamilienhäusern sowie gewerblichen oder kommunalen Einrichtungen</w:t>
      </w:r>
      <w:r w:rsidR="00B16C2C">
        <w:rPr>
          <w:rFonts w:ascii="Arial" w:hAnsi="Arial"/>
          <w:sz w:val="20"/>
          <w:lang w:val="de-AT"/>
        </w:rPr>
        <w:t xml:space="preserve"> </w:t>
      </w:r>
      <w:r w:rsidR="007C10CC">
        <w:rPr>
          <w:rFonts w:ascii="Arial" w:hAnsi="Arial"/>
          <w:sz w:val="20"/>
          <w:lang w:val="de-AT"/>
        </w:rPr>
        <w:t>eingebaut werden</w:t>
      </w:r>
      <w:r w:rsidR="00FA65FE">
        <w:rPr>
          <w:rFonts w:ascii="Arial" w:hAnsi="Arial"/>
          <w:sz w:val="20"/>
          <w:lang w:val="de-AT"/>
        </w:rPr>
        <w:t>.</w:t>
      </w:r>
      <w:r w:rsidR="00EF6038">
        <w:rPr>
          <w:rFonts w:ascii="Arial" w:hAnsi="Arial"/>
          <w:sz w:val="20"/>
          <w:lang w:val="de-AT"/>
        </w:rPr>
        <w:t xml:space="preserve"> Die neue</w:t>
      </w:r>
      <w:r w:rsidR="00DE35E5">
        <w:rPr>
          <w:rFonts w:ascii="Arial" w:hAnsi="Arial"/>
          <w:sz w:val="20"/>
          <w:lang w:val="de-AT"/>
        </w:rPr>
        <w:t>n</w:t>
      </w:r>
      <w:r w:rsidR="00B16C2C">
        <w:rPr>
          <w:rFonts w:ascii="Arial" w:hAnsi="Arial"/>
          <w:sz w:val="20"/>
          <w:lang w:val="de-AT"/>
        </w:rPr>
        <w:t xml:space="preserve"> </w:t>
      </w:r>
      <w:proofErr w:type="spellStart"/>
      <w:r w:rsidR="00EF6038">
        <w:rPr>
          <w:rFonts w:ascii="Arial" w:hAnsi="Arial"/>
          <w:sz w:val="20"/>
          <w:lang w:val="de-AT"/>
        </w:rPr>
        <w:t>Pellematic</w:t>
      </w:r>
      <w:proofErr w:type="spellEnd"/>
      <w:r w:rsidR="00EF6038">
        <w:rPr>
          <w:rFonts w:ascii="Arial" w:hAnsi="Arial"/>
          <w:sz w:val="20"/>
          <w:lang w:val="de-AT"/>
        </w:rPr>
        <w:t xml:space="preserve"> </w:t>
      </w:r>
      <w:proofErr w:type="spellStart"/>
      <w:r w:rsidR="00EF6038">
        <w:rPr>
          <w:rFonts w:ascii="Arial" w:hAnsi="Arial"/>
          <w:sz w:val="20"/>
          <w:lang w:val="de-AT"/>
        </w:rPr>
        <w:t>Condens</w:t>
      </w:r>
      <w:proofErr w:type="spellEnd"/>
      <w:r w:rsidR="007C10CC">
        <w:rPr>
          <w:rFonts w:ascii="Arial" w:hAnsi="Arial"/>
          <w:sz w:val="20"/>
          <w:lang w:val="de-AT"/>
        </w:rPr>
        <w:t xml:space="preserve"> Leistungsgrößen</w:t>
      </w:r>
      <w:r w:rsidR="00FA65FE">
        <w:rPr>
          <w:rFonts w:ascii="Arial" w:hAnsi="Arial"/>
          <w:sz w:val="20"/>
          <w:lang w:val="de-AT"/>
        </w:rPr>
        <w:t xml:space="preserve"> </w:t>
      </w:r>
      <w:r w:rsidR="00DE35E5">
        <w:rPr>
          <w:rFonts w:ascii="Arial" w:hAnsi="Arial"/>
          <w:sz w:val="20"/>
          <w:lang w:val="de-AT"/>
        </w:rPr>
        <w:t>sind ab September 2020 erhältlich</w:t>
      </w:r>
      <w:r w:rsidR="0051749C">
        <w:rPr>
          <w:rFonts w:ascii="Arial" w:hAnsi="Arial"/>
          <w:sz w:val="20"/>
          <w:lang w:val="de-AT"/>
        </w:rPr>
        <w:t xml:space="preserve">. </w:t>
      </w:r>
    </w:p>
    <w:p w14:paraId="13E36F67" w14:textId="77777777" w:rsidR="000B1F7E" w:rsidRDefault="000B1F7E" w:rsidP="00C64585">
      <w:pPr>
        <w:spacing w:line="360" w:lineRule="atLeast"/>
        <w:rPr>
          <w:rFonts w:ascii="Arial" w:hAnsi="Arial"/>
          <w:b/>
          <w:sz w:val="20"/>
          <w:lang w:val="de-AT"/>
        </w:rPr>
      </w:pPr>
    </w:p>
    <w:p w14:paraId="6FBD001A" w14:textId="12CF77F0" w:rsidR="00F5742D" w:rsidRDefault="00F5742D" w:rsidP="00C64585">
      <w:pPr>
        <w:spacing w:line="360" w:lineRule="atLeast"/>
        <w:rPr>
          <w:rFonts w:ascii="Arial" w:hAnsi="Arial"/>
          <w:b/>
          <w:sz w:val="20"/>
          <w:lang w:val="de-AT"/>
        </w:rPr>
      </w:pPr>
      <w:r w:rsidRPr="00F5742D">
        <w:rPr>
          <w:rFonts w:ascii="Arial" w:hAnsi="Arial"/>
          <w:b/>
          <w:sz w:val="20"/>
          <w:lang w:val="de-AT"/>
        </w:rPr>
        <w:t>Viele Vorteile</w:t>
      </w:r>
      <w:r w:rsidR="005F59FF">
        <w:rPr>
          <w:rFonts w:ascii="Arial" w:hAnsi="Arial"/>
          <w:b/>
          <w:sz w:val="20"/>
          <w:lang w:val="de-AT"/>
        </w:rPr>
        <w:t xml:space="preserve"> vereint</w:t>
      </w:r>
      <w:r w:rsidRPr="00F5742D">
        <w:rPr>
          <w:rFonts w:ascii="Arial" w:hAnsi="Arial"/>
          <w:b/>
          <w:sz w:val="20"/>
          <w:lang w:val="de-AT"/>
        </w:rPr>
        <w:t xml:space="preserve"> in einem Gerät</w:t>
      </w:r>
    </w:p>
    <w:p w14:paraId="7274A8CB" w14:textId="77777777" w:rsidR="00FA65FE" w:rsidRPr="00F5742D" w:rsidRDefault="00FA65FE" w:rsidP="00C64585">
      <w:pPr>
        <w:spacing w:line="360" w:lineRule="atLeast"/>
        <w:rPr>
          <w:rFonts w:ascii="Arial" w:hAnsi="Arial"/>
          <w:b/>
          <w:sz w:val="20"/>
          <w:lang w:val="de-AT"/>
        </w:rPr>
      </w:pPr>
    </w:p>
    <w:p w14:paraId="51061FAC" w14:textId="698CC54D" w:rsidR="00FA65FE" w:rsidRDefault="00786B3F" w:rsidP="008413D1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Die neuen </w:t>
      </w:r>
      <w:proofErr w:type="spellStart"/>
      <w:r w:rsidR="008413D1" w:rsidRPr="00CA6A1F">
        <w:rPr>
          <w:rFonts w:ascii="Arial" w:hAnsi="Arial"/>
          <w:sz w:val="20"/>
          <w:lang w:val="de-AT"/>
        </w:rPr>
        <w:t>Pellematic</w:t>
      </w:r>
      <w:proofErr w:type="spellEnd"/>
      <w:r w:rsidR="008413D1" w:rsidRPr="00CA6A1F">
        <w:rPr>
          <w:rFonts w:ascii="Arial" w:hAnsi="Arial"/>
          <w:sz w:val="20"/>
          <w:lang w:val="de-AT"/>
        </w:rPr>
        <w:t xml:space="preserve"> </w:t>
      </w:r>
      <w:proofErr w:type="spellStart"/>
      <w:r w:rsidR="008413D1" w:rsidRPr="00CA6A1F">
        <w:rPr>
          <w:rFonts w:ascii="Arial" w:hAnsi="Arial"/>
          <w:sz w:val="20"/>
          <w:lang w:val="de-AT"/>
        </w:rPr>
        <w:t>Condens</w:t>
      </w:r>
      <w:proofErr w:type="spellEnd"/>
      <w:r w:rsidR="008413D1" w:rsidRPr="00CA6A1F">
        <w:rPr>
          <w:rFonts w:ascii="Arial" w:hAnsi="Arial"/>
          <w:sz w:val="20"/>
          <w:lang w:val="de-AT"/>
        </w:rPr>
        <w:t xml:space="preserve"> Brennwertkessel </w:t>
      </w:r>
      <w:r w:rsidR="00A95246">
        <w:rPr>
          <w:rFonts w:ascii="Arial" w:hAnsi="Arial"/>
          <w:sz w:val="20"/>
          <w:lang w:val="de-AT"/>
        </w:rPr>
        <w:t xml:space="preserve">von </w:t>
      </w:r>
      <w:r>
        <w:rPr>
          <w:rFonts w:ascii="Arial" w:hAnsi="Arial"/>
          <w:sz w:val="20"/>
          <w:lang w:val="de-AT"/>
        </w:rPr>
        <w:t>22 bis 32 kW eignen sich</w:t>
      </w:r>
      <w:r w:rsidR="00560AB5" w:rsidRPr="00CA6A1F">
        <w:rPr>
          <w:rFonts w:ascii="Arial" w:hAnsi="Arial"/>
          <w:sz w:val="20"/>
          <w:lang w:val="de-AT"/>
        </w:rPr>
        <w:t xml:space="preserve"> </w:t>
      </w:r>
      <w:r w:rsidR="009633E4" w:rsidRPr="00CA6A1F">
        <w:rPr>
          <w:rFonts w:ascii="Arial" w:hAnsi="Arial"/>
          <w:sz w:val="20"/>
          <w:lang w:val="de-AT"/>
        </w:rPr>
        <w:t xml:space="preserve">gleichermaßen </w:t>
      </w:r>
      <w:r>
        <w:rPr>
          <w:rFonts w:ascii="Arial" w:hAnsi="Arial"/>
          <w:sz w:val="20"/>
          <w:lang w:val="de-AT"/>
        </w:rPr>
        <w:t>für</w:t>
      </w:r>
      <w:r w:rsidR="009633E4">
        <w:rPr>
          <w:rFonts w:ascii="Arial" w:hAnsi="Arial"/>
          <w:sz w:val="20"/>
          <w:lang w:val="de-AT"/>
        </w:rPr>
        <w:t xml:space="preserve"> </w:t>
      </w:r>
      <w:r w:rsidR="00560AB5" w:rsidRPr="00CA6A1F">
        <w:rPr>
          <w:rFonts w:ascii="Arial" w:hAnsi="Arial"/>
          <w:sz w:val="20"/>
          <w:lang w:val="de-AT"/>
        </w:rPr>
        <w:t>Sanierung</w:t>
      </w:r>
      <w:r w:rsidR="00EA09D0" w:rsidRPr="00CA6A1F">
        <w:rPr>
          <w:rFonts w:ascii="Arial" w:hAnsi="Arial"/>
          <w:sz w:val="20"/>
          <w:lang w:val="de-AT"/>
        </w:rPr>
        <w:t xml:space="preserve"> und Neubau</w:t>
      </w:r>
      <w:r w:rsidR="00560AB5" w:rsidRPr="00CA6A1F">
        <w:rPr>
          <w:rFonts w:ascii="Arial" w:hAnsi="Arial"/>
          <w:sz w:val="20"/>
          <w:lang w:val="de-AT"/>
        </w:rPr>
        <w:t xml:space="preserve">. </w:t>
      </w:r>
      <w:r w:rsidR="00EF6038">
        <w:rPr>
          <w:rFonts w:ascii="Arial" w:hAnsi="Arial"/>
          <w:sz w:val="20"/>
          <w:lang w:val="de-AT"/>
        </w:rPr>
        <w:t xml:space="preserve">Mit </w:t>
      </w:r>
      <w:r w:rsidR="00A95246">
        <w:rPr>
          <w:rFonts w:ascii="Arial" w:hAnsi="Arial"/>
          <w:sz w:val="20"/>
          <w:lang w:val="de-AT"/>
        </w:rPr>
        <w:t>Top-</w:t>
      </w:r>
      <w:r w:rsidR="00EA09D0" w:rsidRPr="00CA6A1F">
        <w:rPr>
          <w:rFonts w:ascii="Arial" w:hAnsi="Arial"/>
          <w:sz w:val="20"/>
          <w:lang w:val="de-AT"/>
        </w:rPr>
        <w:t>Wirkungsgraden</w:t>
      </w:r>
      <w:r w:rsidR="002810D4" w:rsidRPr="00CA6A1F">
        <w:rPr>
          <w:rFonts w:ascii="Arial" w:hAnsi="Arial"/>
          <w:sz w:val="20"/>
          <w:lang w:val="de-AT"/>
        </w:rPr>
        <w:t xml:space="preserve"> </w:t>
      </w:r>
      <w:r w:rsidR="00EA09D0" w:rsidRPr="00CA6A1F">
        <w:rPr>
          <w:rFonts w:ascii="Arial" w:hAnsi="Arial"/>
          <w:sz w:val="20"/>
          <w:lang w:val="de-AT"/>
        </w:rPr>
        <w:t xml:space="preserve">und </w:t>
      </w:r>
      <w:r w:rsidR="0051749C" w:rsidRPr="00CA6A1F">
        <w:rPr>
          <w:rFonts w:ascii="Arial" w:hAnsi="Arial"/>
          <w:sz w:val="20"/>
          <w:lang w:val="de-AT"/>
        </w:rPr>
        <w:t>geringen</w:t>
      </w:r>
      <w:r w:rsidR="00EA09D0" w:rsidRPr="00CA6A1F">
        <w:rPr>
          <w:rFonts w:ascii="Arial" w:hAnsi="Arial"/>
          <w:sz w:val="20"/>
          <w:lang w:val="de-AT"/>
        </w:rPr>
        <w:t xml:space="preserve"> Emissionen </w:t>
      </w:r>
      <w:r w:rsidR="003C5D04">
        <w:rPr>
          <w:rFonts w:ascii="Arial" w:hAnsi="Arial"/>
          <w:sz w:val="20"/>
          <w:lang w:val="de-AT"/>
        </w:rPr>
        <w:t>können</w:t>
      </w:r>
      <w:r w:rsidR="003C5D04" w:rsidRPr="00CA6A1F">
        <w:rPr>
          <w:rFonts w:ascii="Arial" w:hAnsi="Arial"/>
          <w:sz w:val="20"/>
          <w:lang w:val="de-AT"/>
        </w:rPr>
        <w:t xml:space="preserve"> </w:t>
      </w:r>
      <w:r w:rsidR="002B0E7F" w:rsidRPr="00CA6A1F">
        <w:rPr>
          <w:rFonts w:ascii="Arial" w:hAnsi="Arial"/>
          <w:sz w:val="20"/>
          <w:lang w:val="de-AT"/>
        </w:rPr>
        <w:t>die Kessel</w:t>
      </w:r>
      <w:r w:rsidR="00EA09D0" w:rsidRPr="00CA6A1F">
        <w:rPr>
          <w:rFonts w:ascii="Arial" w:hAnsi="Arial"/>
          <w:sz w:val="20"/>
          <w:lang w:val="de-AT"/>
        </w:rPr>
        <w:t xml:space="preserve"> mit jedem Wärmeverteilsystem, unabhängig </w:t>
      </w:r>
      <w:r>
        <w:rPr>
          <w:rFonts w:ascii="Arial" w:hAnsi="Arial"/>
          <w:sz w:val="20"/>
          <w:lang w:val="de-AT"/>
        </w:rPr>
        <w:t xml:space="preserve">von </w:t>
      </w:r>
      <w:r w:rsidR="00EA09D0" w:rsidRPr="00CA6A1F">
        <w:rPr>
          <w:rFonts w:ascii="Arial" w:hAnsi="Arial"/>
          <w:sz w:val="20"/>
          <w:lang w:val="de-AT"/>
        </w:rPr>
        <w:t xml:space="preserve">der </w:t>
      </w:r>
      <w:r w:rsidR="00EA09D0" w:rsidRPr="00CA6A1F">
        <w:rPr>
          <w:rFonts w:ascii="Arial" w:hAnsi="Arial"/>
          <w:sz w:val="20"/>
          <w:lang w:val="de-AT"/>
        </w:rPr>
        <w:lastRenderedPageBreak/>
        <w:t>Rücklauftemperatur</w:t>
      </w:r>
      <w:r w:rsidR="003C5D04">
        <w:rPr>
          <w:rFonts w:ascii="Arial" w:hAnsi="Arial"/>
          <w:sz w:val="20"/>
          <w:lang w:val="de-AT"/>
        </w:rPr>
        <w:t>,</w:t>
      </w:r>
      <w:r w:rsidR="00EA09D0" w:rsidRPr="00CA6A1F">
        <w:rPr>
          <w:rFonts w:ascii="Arial" w:hAnsi="Arial"/>
          <w:sz w:val="20"/>
          <w:lang w:val="de-AT"/>
        </w:rPr>
        <w:t xml:space="preserve"> kombiniert werden. </w:t>
      </w:r>
      <w:r w:rsidR="00560AB5" w:rsidRPr="00CA6A1F">
        <w:rPr>
          <w:rFonts w:ascii="Arial" w:hAnsi="Arial"/>
          <w:sz w:val="20"/>
          <w:lang w:val="de-AT"/>
        </w:rPr>
        <w:t xml:space="preserve">Da gleitende Kesseltemperaturen von 28°C bis 85°C möglich sind, kann bei </w:t>
      </w:r>
      <w:r w:rsidR="002810D4" w:rsidRPr="00CA6A1F">
        <w:rPr>
          <w:rFonts w:ascii="Arial" w:hAnsi="Arial"/>
          <w:sz w:val="20"/>
          <w:lang w:val="de-AT"/>
        </w:rPr>
        <w:t xml:space="preserve">vorhandenen </w:t>
      </w:r>
      <w:r w:rsidR="00560AB5" w:rsidRPr="00CA6A1F">
        <w:rPr>
          <w:rFonts w:ascii="Arial" w:hAnsi="Arial"/>
          <w:sz w:val="20"/>
          <w:lang w:val="de-AT"/>
        </w:rPr>
        <w:t xml:space="preserve">Heizkörpern ein Betrieb ohne Mischer erfolgen. </w:t>
      </w:r>
      <w:r w:rsidR="007654B5">
        <w:rPr>
          <w:rFonts w:ascii="Arial" w:hAnsi="Arial"/>
          <w:sz w:val="20"/>
          <w:lang w:val="de-AT"/>
        </w:rPr>
        <w:t xml:space="preserve">Zudem werden </w:t>
      </w:r>
      <w:r w:rsidR="00560AB5" w:rsidRPr="00CA6A1F">
        <w:rPr>
          <w:rFonts w:ascii="Arial" w:hAnsi="Arial"/>
          <w:sz w:val="20"/>
          <w:lang w:val="de-AT"/>
        </w:rPr>
        <w:t>Wärmeverluste</w:t>
      </w:r>
      <w:r w:rsidR="007654B5">
        <w:rPr>
          <w:rFonts w:ascii="Arial" w:hAnsi="Arial"/>
          <w:sz w:val="20"/>
          <w:lang w:val="de-AT"/>
        </w:rPr>
        <w:t xml:space="preserve"> auf ein Minimum reduziert. </w:t>
      </w:r>
      <w:r w:rsidR="00DE35E5">
        <w:rPr>
          <w:rFonts w:ascii="Arial" w:hAnsi="Arial"/>
          <w:sz w:val="20"/>
          <w:lang w:val="de-AT"/>
        </w:rPr>
        <w:t>B</w:t>
      </w:r>
      <w:r w:rsidR="00DE35E5" w:rsidRPr="00DE35E5">
        <w:rPr>
          <w:rFonts w:ascii="Arial" w:hAnsi="Arial"/>
          <w:sz w:val="20"/>
          <w:lang w:val="de-AT"/>
        </w:rPr>
        <w:t xml:space="preserve">ekannte technische Vorteile </w:t>
      </w:r>
      <w:r>
        <w:rPr>
          <w:rFonts w:ascii="Arial" w:hAnsi="Arial"/>
          <w:sz w:val="20"/>
          <w:lang w:val="de-AT"/>
        </w:rPr>
        <w:t xml:space="preserve">der </w:t>
      </w:r>
      <w:proofErr w:type="spellStart"/>
      <w:r>
        <w:rPr>
          <w:rFonts w:ascii="Arial" w:hAnsi="Arial"/>
          <w:sz w:val="20"/>
          <w:lang w:val="de-AT"/>
        </w:rPr>
        <w:t>Pellematic</w:t>
      </w:r>
      <w:proofErr w:type="spellEnd"/>
      <w:r>
        <w:rPr>
          <w:rFonts w:ascii="Arial" w:hAnsi="Arial"/>
          <w:sz w:val="20"/>
          <w:lang w:val="de-AT"/>
        </w:rPr>
        <w:t xml:space="preserve"> </w:t>
      </w:r>
      <w:proofErr w:type="spellStart"/>
      <w:r>
        <w:rPr>
          <w:rFonts w:ascii="Arial" w:hAnsi="Arial"/>
          <w:sz w:val="20"/>
          <w:lang w:val="de-AT"/>
        </w:rPr>
        <w:t>Condens</w:t>
      </w:r>
      <w:proofErr w:type="spellEnd"/>
      <w:r>
        <w:rPr>
          <w:rFonts w:ascii="Arial" w:hAnsi="Arial"/>
          <w:sz w:val="20"/>
          <w:lang w:val="de-AT"/>
        </w:rPr>
        <w:t xml:space="preserve"> Produktserie</w:t>
      </w:r>
      <w:r w:rsidR="00A95246">
        <w:rPr>
          <w:rFonts w:ascii="Arial" w:hAnsi="Arial"/>
          <w:sz w:val="20"/>
          <w:lang w:val="de-AT"/>
        </w:rPr>
        <w:t xml:space="preserve">, </w:t>
      </w:r>
      <w:r w:rsidR="00DE35E5" w:rsidRPr="00DE35E5">
        <w:rPr>
          <w:rFonts w:ascii="Arial" w:hAnsi="Arial"/>
          <w:sz w:val="20"/>
          <w:lang w:val="de-AT"/>
        </w:rPr>
        <w:t xml:space="preserve">wie beispielsweise die aufbaubaren Pumpengruppen, die hocheffiziente </w:t>
      </w:r>
      <w:proofErr w:type="spellStart"/>
      <w:r w:rsidR="00DE35E5" w:rsidRPr="00DE35E5">
        <w:rPr>
          <w:rFonts w:ascii="Arial" w:hAnsi="Arial"/>
          <w:sz w:val="20"/>
          <w:lang w:val="de-AT"/>
        </w:rPr>
        <w:t>ecc</w:t>
      </w:r>
      <w:proofErr w:type="spellEnd"/>
      <w:r w:rsidR="00DE35E5" w:rsidRPr="00DE35E5">
        <w:rPr>
          <w:rFonts w:ascii="Arial" w:hAnsi="Arial"/>
          <w:sz w:val="20"/>
          <w:lang w:val="de-AT"/>
        </w:rPr>
        <w:t>-Verbrennungstechnologie, ein seitlich oder nach hinten ausgerichteter Abgasrohranschluss sowie das übersichtliche Touch-Bedienteil</w:t>
      </w:r>
      <w:r w:rsidR="00A95246">
        <w:rPr>
          <w:rFonts w:ascii="Arial" w:hAnsi="Arial"/>
          <w:sz w:val="20"/>
          <w:lang w:val="de-AT"/>
        </w:rPr>
        <w:t xml:space="preserve">, </w:t>
      </w:r>
      <w:r>
        <w:rPr>
          <w:rFonts w:ascii="Arial" w:hAnsi="Arial"/>
          <w:sz w:val="20"/>
          <w:lang w:val="de-AT"/>
        </w:rPr>
        <w:t>finden</w:t>
      </w:r>
      <w:r w:rsidR="00DE35E5" w:rsidRPr="00DE35E5">
        <w:rPr>
          <w:rFonts w:ascii="Arial" w:hAnsi="Arial"/>
          <w:sz w:val="20"/>
          <w:lang w:val="de-AT"/>
        </w:rPr>
        <w:t xml:space="preserve"> sich bei </w:t>
      </w:r>
      <w:r>
        <w:rPr>
          <w:rFonts w:ascii="Arial" w:hAnsi="Arial"/>
          <w:sz w:val="20"/>
          <w:lang w:val="de-AT"/>
        </w:rPr>
        <w:t>den zusätzlichen Leistungsgrößen</w:t>
      </w:r>
      <w:r w:rsidR="00DE35E5" w:rsidRPr="00DE35E5">
        <w:rPr>
          <w:rFonts w:ascii="Arial" w:hAnsi="Arial"/>
          <w:sz w:val="20"/>
          <w:lang w:val="de-AT"/>
        </w:rPr>
        <w:t xml:space="preserve"> </w:t>
      </w:r>
      <w:r w:rsidR="00A95246">
        <w:rPr>
          <w:rFonts w:ascii="Arial" w:hAnsi="Arial"/>
          <w:sz w:val="20"/>
          <w:lang w:val="de-AT"/>
        </w:rPr>
        <w:t xml:space="preserve">ebenfalls </w:t>
      </w:r>
      <w:r w:rsidR="00DE35E5" w:rsidRPr="00DE35E5">
        <w:rPr>
          <w:rFonts w:ascii="Arial" w:hAnsi="Arial"/>
          <w:sz w:val="20"/>
          <w:lang w:val="de-AT"/>
        </w:rPr>
        <w:t>wieder.</w:t>
      </w:r>
    </w:p>
    <w:p w14:paraId="72F9F7C7" w14:textId="77777777" w:rsidR="00FA65FE" w:rsidRDefault="00FA65FE" w:rsidP="008413D1">
      <w:pPr>
        <w:spacing w:line="360" w:lineRule="atLeast"/>
        <w:rPr>
          <w:rFonts w:ascii="Arial" w:hAnsi="Arial"/>
          <w:sz w:val="20"/>
          <w:lang w:val="de-AT"/>
        </w:rPr>
      </w:pPr>
    </w:p>
    <w:p w14:paraId="5209CBAA" w14:textId="5EA54833" w:rsidR="00DE35E5" w:rsidRDefault="00DE35E5" w:rsidP="00DE35E5">
      <w:pPr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neuen</w:t>
      </w:r>
      <w:r w:rsidR="00786B3F">
        <w:rPr>
          <w:rFonts w:ascii="Arial" w:hAnsi="Arial"/>
          <w:sz w:val="20"/>
        </w:rPr>
        <w:t xml:space="preserve">, großen </w:t>
      </w:r>
      <w:proofErr w:type="spellStart"/>
      <w:r w:rsidR="00786B3F">
        <w:rPr>
          <w:rFonts w:ascii="Arial" w:hAnsi="Arial"/>
          <w:sz w:val="20"/>
        </w:rPr>
        <w:t>Conde</w:t>
      </w:r>
      <w:r w:rsidR="00DA7571">
        <w:rPr>
          <w:rFonts w:ascii="Arial" w:hAnsi="Arial"/>
          <w:sz w:val="20"/>
        </w:rPr>
        <w:t>n</w:t>
      </w:r>
      <w:r w:rsidR="00786B3F">
        <w:rPr>
          <w:rFonts w:ascii="Arial" w:hAnsi="Arial"/>
          <w:sz w:val="20"/>
        </w:rPr>
        <w:t>s</w:t>
      </w:r>
      <w:proofErr w:type="spellEnd"/>
      <w:r w:rsidR="00786B3F">
        <w:rPr>
          <w:rFonts w:ascii="Arial" w:hAnsi="Arial"/>
          <w:sz w:val="20"/>
        </w:rPr>
        <w:t xml:space="preserve"> Pelletkessel </w:t>
      </w:r>
      <w:r w:rsidRPr="00CA6A1F">
        <w:rPr>
          <w:rFonts w:ascii="Arial" w:hAnsi="Arial"/>
          <w:sz w:val="20"/>
        </w:rPr>
        <w:t>wei</w:t>
      </w:r>
      <w:r>
        <w:rPr>
          <w:rFonts w:ascii="Arial" w:hAnsi="Arial"/>
          <w:sz w:val="20"/>
        </w:rPr>
        <w:t>sen</w:t>
      </w:r>
      <w:r w:rsidRPr="00CA6A1F">
        <w:rPr>
          <w:rFonts w:ascii="Arial" w:hAnsi="Arial"/>
          <w:sz w:val="20"/>
        </w:rPr>
        <w:t xml:space="preserve"> mit 96</w:t>
      </w:r>
      <w:r>
        <w:rPr>
          <w:rFonts w:ascii="Arial" w:hAnsi="Arial"/>
          <w:sz w:val="20"/>
        </w:rPr>
        <w:t xml:space="preserve"> </w:t>
      </w:r>
      <w:r w:rsidRPr="00CA6A1F">
        <w:rPr>
          <w:rFonts w:ascii="Arial" w:hAnsi="Arial"/>
          <w:sz w:val="20"/>
        </w:rPr>
        <w:t>x</w:t>
      </w:r>
      <w:r>
        <w:rPr>
          <w:rFonts w:ascii="Arial" w:hAnsi="Arial"/>
          <w:sz w:val="20"/>
        </w:rPr>
        <w:t xml:space="preserve"> </w:t>
      </w:r>
      <w:r w:rsidRPr="00CA6A1F">
        <w:rPr>
          <w:rFonts w:ascii="Arial" w:hAnsi="Arial"/>
          <w:sz w:val="20"/>
        </w:rPr>
        <w:t>9</w:t>
      </w:r>
      <w:r>
        <w:rPr>
          <w:rFonts w:ascii="Arial" w:hAnsi="Arial"/>
          <w:sz w:val="20"/>
        </w:rPr>
        <w:t>2</w:t>
      </w:r>
      <w:r w:rsidRPr="00CA6A1F">
        <w:rPr>
          <w:rFonts w:ascii="Arial" w:hAnsi="Arial"/>
          <w:sz w:val="20"/>
        </w:rPr>
        <w:t xml:space="preserve"> cm</w:t>
      </w:r>
      <w:r w:rsidR="00786B3F">
        <w:rPr>
          <w:rFonts w:ascii="Arial" w:hAnsi="Arial"/>
          <w:sz w:val="20"/>
        </w:rPr>
        <w:t xml:space="preserve"> </w:t>
      </w:r>
      <w:r w:rsidRPr="00CA6A1F">
        <w:rPr>
          <w:rFonts w:ascii="Arial" w:hAnsi="Arial"/>
          <w:sz w:val="20"/>
        </w:rPr>
        <w:t>ein kompaktes Maß auf.</w:t>
      </w:r>
      <w:r>
        <w:rPr>
          <w:rFonts w:ascii="Arial" w:hAnsi="Arial"/>
          <w:sz w:val="20"/>
        </w:rPr>
        <w:t xml:space="preserve"> </w:t>
      </w:r>
      <w:r w:rsidRPr="00DE35E5">
        <w:rPr>
          <w:rFonts w:ascii="Arial" w:hAnsi="Arial"/>
          <w:sz w:val="20"/>
          <w:lang w:val="de-AT"/>
        </w:rPr>
        <w:t xml:space="preserve">Verschiedene Anschlussmöglichkeiten lassen eine optimale und einfache Installation </w:t>
      </w:r>
      <w:r w:rsidR="00786B3F">
        <w:rPr>
          <w:rFonts w:ascii="Arial" w:hAnsi="Arial"/>
          <w:sz w:val="20"/>
          <w:lang w:val="de-AT"/>
        </w:rPr>
        <w:t xml:space="preserve">auch an ein vorhandenes Heizsystem </w:t>
      </w:r>
      <w:r w:rsidRPr="00DE35E5">
        <w:rPr>
          <w:rFonts w:ascii="Arial" w:hAnsi="Arial"/>
          <w:sz w:val="20"/>
          <w:lang w:val="de-AT"/>
        </w:rPr>
        <w:t>zu</w:t>
      </w:r>
      <w:r w:rsidR="00786B3F">
        <w:rPr>
          <w:rFonts w:ascii="Arial" w:hAnsi="Arial"/>
          <w:sz w:val="20"/>
          <w:lang w:val="de-AT"/>
        </w:rPr>
        <w:t xml:space="preserve"> </w:t>
      </w:r>
      <w:r w:rsidR="00786B3F">
        <w:rPr>
          <w:rFonts w:ascii="Arial" w:hAnsi="Arial"/>
          <w:sz w:val="20"/>
        </w:rPr>
        <w:t>– f</w:t>
      </w:r>
      <w:r w:rsidR="00786B3F" w:rsidRPr="00786B3F">
        <w:rPr>
          <w:rFonts w:ascii="Arial" w:hAnsi="Arial"/>
          <w:sz w:val="20"/>
        </w:rPr>
        <w:t>ür den Fachhandwerker komfortabel</w:t>
      </w:r>
      <w:r w:rsidR="00786B3F">
        <w:rPr>
          <w:rFonts w:ascii="Arial" w:hAnsi="Arial"/>
          <w:sz w:val="20"/>
        </w:rPr>
        <w:t xml:space="preserve"> und zeitsparend</w:t>
      </w:r>
      <w:r>
        <w:rPr>
          <w:rFonts w:ascii="Arial" w:hAnsi="Arial"/>
          <w:sz w:val="20"/>
          <w:lang w:val="de-AT"/>
        </w:rPr>
        <w:t>.</w:t>
      </w:r>
      <w:r w:rsidRPr="00DE35E5">
        <w:rPr>
          <w:rFonts w:ascii="Arial" w:hAnsi="Arial"/>
          <w:sz w:val="20"/>
          <w:lang w:val="de-AT"/>
        </w:rPr>
        <w:t xml:space="preserve"> </w:t>
      </w:r>
      <w:r w:rsidR="000C6FEB" w:rsidRPr="00CA6A1F">
        <w:rPr>
          <w:rFonts w:ascii="Arial" w:hAnsi="Arial"/>
          <w:sz w:val="20"/>
          <w:lang w:val="de-AT"/>
        </w:rPr>
        <w:t>Durch die seitlichen und oben angeordneten Zu- und Abgäng</w:t>
      </w:r>
      <w:r w:rsidR="00CA6A1F" w:rsidRPr="00CA6A1F">
        <w:rPr>
          <w:rFonts w:ascii="Arial" w:hAnsi="Arial"/>
          <w:sz w:val="20"/>
          <w:lang w:val="de-AT"/>
        </w:rPr>
        <w:t>e</w:t>
      </w:r>
      <w:r w:rsidR="000C6FEB" w:rsidRPr="00CA6A1F">
        <w:rPr>
          <w:rFonts w:ascii="Arial" w:hAnsi="Arial"/>
          <w:sz w:val="20"/>
          <w:lang w:val="de-AT"/>
        </w:rPr>
        <w:t xml:space="preserve"> können die Kessel eck</w:t>
      </w:r>
      <w:r w:rsidR="008413D1" w:rsidRPr="00CA6A1F">
        <w:rPr>
          <w:rFonts w:ascii="Arial" w:hAnsi="Arial"/>
          <w:sz w:val="20"/>
          <w:lang w:val="de-AT"/>
        </w:rPr>
        <w:t>- oder wandbündig</w:t>
      </w:r>
      <w:r w:rsidR="00560AB5" w:rsidRPr="00CA6A1F">
        <w:rPr>
          <w:rFonts w:ascii="Arial" w:hAnsi="Arial"/>
          <w:sz w:val="20"/>
          <w:lang w:val="de-AT"/>
        </w:rPr>
        <w:t xml:space="preserve"> eingebaut werden</w:t>
      </w:r>
      <w:r w:rsidR="008413D1" w:rsidRPr="00CA6A1F">
        <w:rPr>
          <w:rFonts w:ascii="Arial" w:hAnsi="Arial"/>
          <w:sz w:val="20"/>
          <w:lang w:val="de-AT"/>
        </w:rPr>
        <w:t>.</w:t>
      </w:r>
      <w:r w:rsidR="00560AB5" w:rsidRPr="00CA6A1F">
        <w:rPr>
          <w:sz w:val="20"/>
        </w:rPr>
        <w:t xml:space="preserve"> </w:t>
      </w:r>
      <w:r>
        <w:rPr>
          <w:rFonts w:ascii="Arial" w:hAnsi="Arial"/>
          <w:sz w:val="20"/>
        </w:rPr>
        <w:t>Zudem sind die neuen Pelletkessel</w:t>
      </w:r>
      <w:r w:rsidRPr="00DE35E5">
        <w:rPr>
          <w:rFonts w:ascii="Arial" w:hAnsi="Arial"/>
          <w:sz w:val="20"/>
        </w:rPr>
        <w:t xml:space="preserve"> je nach örtlichen Gegebenheiten zerlegbar</w:t>
      </w:r>
      <w:r>
        <w:rPr>
          <w:rFonts w:ascii="Arial" w:hAnsi="Arial"/>
          <w:sz w:val="20"/>
        </w:rPr>
        <w:t xml:space="preserve">, sodass eine </w:t>
      </w:r>
      <w:r w:rsidRPr="00DE35E5">
        <w:rPr>
          <w:rFonts w:ascii="Arial" w:hAnsi="Arial"/>
          <w:sz w:val="20"/>
        </w:rPr>
        <w:t xml:space="preserve">Einbringung in den Heizraum </w:t>
      </w:r>
      <w:r>
        <w:rPr>
          <w:rFonts w:ascii="Arial" w:hAnsi="Arial"/>
          <w:sz w:val="20"/>
        </w:rPr>
        <w:t xml:space="preserve">bereits </w:t>
      </w:r>
      <w:r w:rsidRPr="00DE35E5">
        <w:rPr>
          <w:rFonts w:ascii="Arial" w:hAnsi="Arial"/>
          <w:sz w:val="20"/>
        </w:rPr>
        <w:t>ab 80 cm</w:t>
      </w:r>
      <w:r>
        <w:rPr>
          <w:rFonts w:ascii="Arial" w:hAnsi="Arial"/>
          <w:sz w:val="20"/>
        </w:rPr>
        <w:t xml:space="preserve"> Türbreite</w:t>
      </w:r>
      <w:r w:rsidRPr="00DE35E5">
        <w:rPr>
          <w:rFonts w:ascii="Arial" w:hAnsi="Arial"/>
          <w:sz w:val="20"/>
        </w:rPr>
        <w:t xml:space="preserve"> </w:t>
      </w:r>
      <w:r w:rsidR="00786B3F">
        <w:rPr>
          <w:rFonts w:ascii="Arial" w:hAnsi="Arial"/>
          <w:sz w:val="20"/>
        </w:rPr>
        <w:t>möglich</w:t>
      </w:r>
      <w:r>
        <w:rPr>
          <w:rFonts w:ascii="Arial" w:hAnsi="Arial"/>
          <w:sz w:val="20"/>
        </w:rPr>
        <w:t xml:space="preserve"> ist.</w:t>
      </w:r>
    </w:p>
    <w:p w14:paraId="7556B68B" w14:textId="77777777" w:rsidR="00FA65FE" w:rsidRDefault="00FA65FE" w:rsidP="008413D1">
      <w:pPr>
        <w:spacing w:line="360" w:lineRule="atLeast"/>
        <w:rPr>
          <w:rFonts w:ascii="Arial" w:hAnsi="Arial"/>
          <w:sz w:val="20"/>
        </w:rPr>
      </w:pPr>
    </w:p>
    <w:p w14:paraId="706C699F" w14:textId="77777777" w:rsidR="00FA65FE" w:rsidRDefault="00FA65FE" w:rsidP="00FA65FE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Weitere Informationen unter </w:t>
      </w:r>
      <w:r w:rsidRPr="00ED27B8">
        <w:rPr>
          <w:rFonts w:ascii="Arial" w:hAnsi="Arial"/>
          <w:sz w:val="20"/>
          <w:lang w:val="de-AT"/>
        </w:rPr>
        <w:t>www.oekofen.de</w:t>
      </w:r>
      <w:r>
        <w:rPr>
          <w:rFonts w:ascii="Arial" w:hAnsi="Arial"/>
          <w:sz w:val="20"/>
          <w:lang w:val="de-AT"/>
        </w:rPr>
        <w:t>.</w:t>
      </w:r>
    </w:p>
    <w:p w14:paraId="2DEE7986" w14:textId="77777777" w:rsidR="00FA65FE" w:rsidRDefault="00FA65FE" w:rsidP="008413D1">
      <w:pPr>
        <w:spacing w:line="360" w:lineRule="atLeast"/>
        <w:rPr>
          <w:rFonts w:ascii="Arial" w:hAnsi="Arial"/>
          <w:color w:val="auto"/>
          <w:sz w:val="20"/>
        </w:rPr>
      </w:pPr>
    </w:p>
    <w:p w14:paraId="721D5FAE" w14:textId="77777777" w:rsidR="00FA65FE" w:rsidRDefault="00FA65FE" w:rsidP="008413D1">
      <w:pPr>
        <w:spacing w:line="360" w:lineRule="atLeast"/>
        <w:rPr>
          <w:rFonts w:ascii="Arial" w:hAnsi="Arial"/>
          <w:sz w:val="20"/>
        </w:rPr>
      </w:pPr>
    </w:p>
    <w:p w14:paraId="62A7DD52" w14:textId="77777777" w:rsidR="00FA65FE" w:rsidRPr="00CA6A1F" w:rsidRDefault="00FA65FE" w:rsidP="008413D1">
      <w:pPr>
        <w:spacing w:line="360" w:lineRule="atLeast"/>
        <w:rPr>
          <w:rFonts w:ascii="Arial" w:hAnsi="Arial"/>
          <w:sz w:val="20"/>
        </w:rPr>
      </w:pPr>
    </w:p>
    <w:p w14:paraId="62C706C3" w14:textId="1A9F7565" w:rsidR="00364BC7" w:rsidRDefault="0082710F" w:rsidP="006B3199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633C1702" wp14:editId="7164EF0B">
            <wp:extent cx="2438400" cy="1650802"/>
            <wp:effectExtent l="0" t="0" r="0" b="698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638" cy="165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B698" w14:textId="1FA3E3EA" w:rsidR="00997357" w:rsidRPr="0051749C" w:rsidRDefault="00A96A1E" w:rsidP="00997357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>BU:</w:t>
      </w:r>
      <w:r w:rsidR="002312EE">
        <w:rPr>
          <w:rFonts w:ascii="Arial" w:hAnsi="Arial"/>
          <w:sz w:val="20"/>
          <w:lang w:val="de-AT"/>
        </w:rPr>
        <w:t xml:space="preserve"> </w:t>
      </w:r>
      <w:r w:rsidR="00997357">
        <w:rPr>
          <w:rFonts w:ascii="Arial" w:hAnsi="Arial"/>
          <w:sz w:val="20"/>
          <w:lang w:val="de-AT"/>
        </w:rPr>
        <w:t>Die</w:t>
      </w:r>
      <w:r w:rsidR="002312EE">
        <w:rPr>
          <w:rFonts w:ascii="Arial" w:hAnsi="Arial"/>
          <w:sz w:val="20"/>
          <w:lang w:val="de-AT"/>
        </w:rPr>
        <w:t xml:space="preserve"> </w:t>
      </w:r>
      <w:proofErr w:type="spellStart"/>
      <w:r w:rsidR="002312EE">
        <w:rPr>
          <w:rFonts w:ascii="Arial" w:hAnsi="Arial"/>
          <w:sz w:val="20"/>
          <w:lang w:val="de-AT"/>
        </w:rPr>
        <w:t>Pellematic</w:t>
      </w:r>
      <w:proofErr w:type="spellEnd"/>
      <w:r w:rsidR="002312EE">
        <w:rPr>
          <w:rFonts w:ascii="Arial" w:hAnsi="Arial"/>
          <w:sz w:val="20"/>
          <w:lang w:val="de-AT"/>
        </w:rPr>
        <w:t xml:space="preserve"> </w:t>
      </w:r>
      <w:proofErr w:type="spellStart"/>
      <w:r w:rsidR="002312EE">
        <w:rPr>
          <w:rFonts w:ascii="Arial" w:hAnsi="Arial"/>
          <w:sz w:val="20"/>
          <w:lang w:val="de-AT"/>
        </w:rPr>
        <w:t>Condens</w:t>
      </w:r>
      <w:proofErr w:type="spellEnd"/>
      <w:r w:rsidR="002312EE">
        <w:rPr>
          <w:rFonts w:ascii="Arial" w:hAnsi="Arial"/>
          <w:sz w:val="20"/>
          <w:lang w:val="de-AT"/>
        </w:rPr>
        <w:t xml:space="preserve"> wird </w:t>
      </w:r>
      <w:r w:rsidR="00786B3F">
        <w:rPr>
          <w:rFonts w:ascii="Arial" w:hAnsi="Arial"/>
          <w:sz w:val="20"/>
          <w:lang w:val="de-AT"/>
        </w:rPr>
        <w:t>mit</w:t>
      </w:r>
      <w:r w:rsidR="0040105C">
        <w:rPr>
          <w:rFonts w:ascii="Arial" w:hAnsi="Arial"/>
          <w:sz w:val="20"/>
          <w:lang w:val="de-AT"/>
        </w:rPr>
        <w:t xml:space="preserve"> </w:t>
      </w:r>
      <w:r w:rsidR="00786B3F">
        <w:rPr>
          <w:rFonts w:ascii="Arial" w:hAnsi="Arial"/>
          <w:sz w:val="20"/>
          <w:lang w:val="de-AT"/>
        </w:rPr>
        <w:t>22</w:t>
      </w:r>
      <w:r w:rsidR="002312EE">
        <w:rPr>
          <w:rFonts w:ascii="Arial" w:hAnsi="Arial"/>
          <w:sz w:val="20"/>
          <w:lang w:val="de-AT"/>
        </w:rPr>
        <w:t>, 25</w:t>
      </w:r>
      <w:r w:rsidR="00786B3F">
        <w:rPr>
          <w:rFonts w:ascii="Arial" w:hAnsi="Arial"/>
          <w:sz w:val="20"/>
          <w:lang w:val="de-AT"/>
        </w:rPr>
        <w:t>, 28 und 32 k</w:t>
      </w:r>
      <w:r w:rsidR="002312EE">
        <w:rPr>
          <w:rFonts w:ascii="Arial" w:hAnsi="Arial"/>
          <w:sz w:val="20"/>
          <w:lang w:val="de-AT"/>
        </w:rPr>
        <w:t>W erhältlich sein und ist damit auch für den Einsatz in Mehrfamilienhäusern sowie gewerblichen oder kommunalen Einrichtungen geeignet</w:t>
      </w:r>
      <w:r w:rsidR="00997357">
        <w:rPr>
          <w:rFonts w:ascii="Arial" w:hAnsi="Arial"/>
          <w:sz w:val="20"/>
          <w:lang w:val="de-AT"/>
        </w:rPr>
        <w:t>.</w:t>
      </w:r>
      <w:r w:rsidR="00FA65FE">
        <w:rPr>
          <w:rFonts w:ascii="Arial" w:hAnsi="Arial"/>
          <w:sz w:val="20"/>
          <w:lang w:val="de-AT"/>
        </w:rPr>
        <w:t xml:space="preserve"> </w:t>
      </w:r>
      <w:bookmarkStart w:id="0" w:name="_GoBack"/>
      <w:bookmarkEnd w:id="0"/>
      <w:r w:rsidR="00997357">
        <w:rPr>
          <w:rFonts w:ascii="Arial" w:hAnsi="Arial" w:cs="Arial"/>
          <w:bCs/>
          <w:sz w:val="20"/>
          <w:szCs w:val="20"/>
          <w:lang w:eastAsia="en-US"/>
        </w:rPr>
        <w:t>Bild: ÖkoFEN</w:t>
      </w:r>
    </w:p>
    <w:p w14:paraId="1163C225" w14:textId="77777777" w:rsidR="00997357" w:rsidRDefault="00997357" w:rsidP="00997357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</w:p>
    <w:p w14:paraId="51812936" w14:textId="77777777" w:rsidR="00A95246" w:rsidRDefault="00A95246" w:rsidP="00997357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</w:p>
    <w:p w14:paraId="43959B4F" w14:textId="78CED5EE" w:rsidR="00A95246" w:rsidRDefault="0040105C" w:rsidP="00997357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pict w14:anchorId="35072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95pt;height:166.45pt">
            <v:imagedata r:id="rId10" o:title="OekoFEN_Pellematic-Condens-22-bis-32-kW_Bild-2-web"/>
          </v:shape>
        </w:pict>
      </w:r>
    </w:p>
    <w:p w14:paraId="5D73F4AC" w14:textId="7937172E" w:rsidR="00A95246" w:rsidRDefault="00A95246" w:rsidP="00997357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 w:rsidRPr="00A95246">
        <w:rPr>
          <w:rFonts w:ascii="Arial" w:hAnsi="Arial"/>
          <w:sz w:val="20"/>
          <w:lang w:val="de-AT"/>
        </w:rPr>
        <w:t xml:space="preserve">BU: Durch bekannte Vorteile, wie die aufbaubaren Pumpengruppen, die </w:t>
      </w:r>
      <w:proofErr w:type="spellStart"/>
      <w:r w:rsidRPr="00A95246">
        <w:rPr>
          <w:rFonts w:ascii="Arial" w:hAnsi="Arial"/>
          <w:sz w:val="20"/>
          <w:lang w:val="de-AT"/>
        </w:rPr>
        <w:t>ecc</w:t>
      </w:r>
      <w:proofErr w:type="spellEnd"/>
      <w:r w:rsidRPr="00A95246">
        <w:rPr>
          <w:rFonts w:ascii="Arial" w:hAnsi="Arial"/>
          <w:sz w:val="20"/>
          <w:lang w:val="de-AT"/>
        </w:rPr>
        <w:t xml:space="preserve">-Verbrennungstechnologie oder die flexiblen Anschlussmöglichkeiten, ist die </w:t>
      </w:r>
      <w:proofErr w:type="spellStart"/>
      <w:r w:rsidRPr="00A95246">
        <w:rPr>
          <w:rFonts w:ascii="Arial" w:hAnsi="Arial"/>
          <w:sz w:val="20"/>
          <w:lang w:val="de-AT"/>
        </w:rPr>
        <w:t>Pellematic</w:t>
      </w:r>
      <w:proofErr w:type="spellEnd"/>
      <w:r w:rsidRPr="00A95246">
        <w:rPr>
          <w:rFonts w:ascii="Arial" w:hAnsi="Arial"/>
          <w:sz w:val="20"/>
          <w:lang w:val="de-AT"/>
        </w:rPr>
        <w:t xml:space="preserve"> </w:t>
      </w:r>
      <w:proofErr w:type="spellStart"/>
      <w:r w:rsidRPr="00A95246">
        <w:rPr>
          <w:rFonts w:ascii="Arial" w:hAnsi="Arial"/>
          <w:sz w:val="20"/>
          <w:lang w:val="de-AT"/>
        </w:rPr>
        <w:t>Condens</w:t>
      </w:r>
      <w:proofErr w:type="spellEnd"/>
      <w:r w:rsidRPr="00A95246">
        <w:rPr>
          <w:rFonts w:ascii="Arial" w:hAnsi="Arial"/>
          <w:sz w:val="20"/>
          <w:lang w:val="de-AT"/>
        </w:rPr>
        <w:t xml:space="preserve"> von 22-32 kW leicht zu installieren und hocheffizient im laufenden Betrieb.</w:t>
      </w:r>
      <w:r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Bild: ÖkoFEN</w:t>
      </w:r>
    </w:p>
    <w:p w14:paraId="447E558F" w14:textId="77777777" w:rsidR="00A95246" w:rsidRDefault="00A95246" w:rsidP="00997357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</w:p>
    <w:p w14:paraId="3DA51814" w14:textId="77777777" w:rsidR="00A95246" w:rsidRDefault="00A95246" w:rsidP="00997357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</w:p>
    <w:p w14:paraId="01999BE6" w14:textId="77777777" w:rsidR="00A95246" w:rsidRPr="00997357" w:rsidRDefault="00A95246" w:rsidP="00997357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</w:p>
    <w:p w14:paraId="4B4279DE" w14:textId="43186FBB" w:rsidR="00A96A1E" w:rsidRPr="00A96A1E" w:rsidRDefault="000C6FEB" w:rsidP="00A96A1E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noProof/>
          <w:sz w:val="20"/>
        </w:rPr>
        <w:lastRenderedPageBreak/>
        <w:drawing>
          <wp:inline distT="0" distB="0" distL="0" distR="0" wp14:anchorId="2975ACF8" wp14:editId="7F3B3AC1">
            <wp:extent cx="1489779" cy="2238375"/>
            <wp:effectExtent l="0" t="0" r="0" b="0"/>
            <wp:docPr id="13" name="Bild 3" descr="12_OekoFEN_Pellematic_Condens_Image-6b-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_OekoFEN_Pellematic_Condens_Image-6b-72dp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592" cy="224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A1119" w14:textId="5A77DE3C" w:rsidR="006B3199" w:rsidRDefault="00A96A1E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A96A1E">
        <w:rPr>
          <w:rFonts w:ascii="Arial" w:hAnsi="Arial"/>
          <w:sz w:val="20"/>
          <w:lang w:val="de-AT"/>
        </w:rPr>
        <w:t xml:space="preserve">BU: </w:t>
      </w:r>
      <w:r w:rsidR="00997357">
        <w:rPr>
          <w:rFonts w:ascii="Arial" w:hAnsi="Arial"/>
          <w:sz w:val="20"/>
          <w:lang w:val="de-AT"/>
        </w:rPr>
        <w:t xml:space="preserve">Die </w:t>
      </w:r>
      <w:proofErr w:type="spellStart"/>
      <w:r w:rsidR="002312EE">
        <w:rPr>
          <w:rFonts w:ascii="Arial" w:hAnsi="Arial"/>
          <w:sz w:val="20"/>
          <w:lang w:val="de-AT"/>
        </w:rPr>
        <w:t>Pellematic</w:t>
      </w:r>
      <w:proofErr w:type="spellEnd"/>
      <w:r w:rsidR="002312EE">
        <w:rPr>
          <w:rFonts w:ascii="Arial" w:hAnsi="Arial"/>
          <w:sz w:val="20"/>
          <w:lang w:val="de-AT"/>
        </w:rPr>
        <w:t xml:space="preserve"> </w:t>
      </w:r>
      <w:proofErr w:type="spellStart"/>
      <w:r w:rsidR="002312EE">
        <w:rPr>
          <w:rFonts w:ascii="Arial" w:hAnsi="Arial"/>
          <w:sz w:val="20"/>
          <w:lang w:val="de-AT"/>
        </w:rPr>
        <w:t>Condens</w:t>
      </w:r>
      <w:proofErr w:type="spellEnd"/>
      <w:r w:rsidR="002312EE">
        <w:rPr>
          <w:rFonts w:ascii="Arial" w:hAnsi="Arial"/>
          <w:sz w:val="20"/>
          <w:lang w:val="de-AT"/>
        </w:rPr>
        <w:t xml:space="preserve"> überzeugt </w:t>
      </w:r>
      <w:r w:rsidR="00A95246">
        <w:rPr>
          <w:rFonts w:ascii="Arial" w:hAnsi="Arial"/>
          <w:sz w:val="20"/>
          <w:lang w:val="de-AT"/>
        </w:rPr>
        <w:t xml:space="preserve">das </w:t>
      </w:r>
      <w:r w:rsidR="002312EE">
        <w:rPr>
          <w:rFonts w:ascii="Arial" w:hAnsi="Arial"/>
          <w:sz w:val="20"/>
          <w:lang w:val="de-AT"/>
        </w:rPr>
        <w:t xml:space="preserve">Fachhandwerk und Endkunden </w:t>
      </w:r>
      <w:r w:rsidR="00A95246">
        <w:rPr>
          <w:rFonts w:ascii="Arial" w:hAnsi="Arial"/>
          <w:sz w:val="20"/>
          <w:lang w:val="de-AT"/>
        </w:rPr>
        <w:t xml:space="preserve">gleichermaßen </w:t>
      </w:r>
      <w:r w:rsidR="002312EE">
        <w:rPr>
          <w:rFonts w:ascii="Arial" w:hAnsi="Arial"/>
          <w:sz w:val="20"/>
          <w:lang w:val="de-AT"/>
        </w:rPr>
        <w:t>mit Top</w:t>
      </w:r>
      <w:r w:rsidR="00997357">
        <w:rPr>
          <w:rFonts w:ascii="Arial" w:hAnsi="Arial"/>
          <w:sz w:val="20"/>
          <w:lang w:val="de-AT"/>
        </w:rPr>
        <w:t>-</w:t>
      </w:r>
      <w:r w:rsidR="002312EE">
        <w:rPr>
          <w:rFonts w:ascii="Arial" w:hAnsi="Arial"/>
          <w:sz w:val="20"/>
          <w:lang w:val="de-AT"/>
        </w:rPr>
        <w:t xml:space="preserve">Wirkungsgraden und niedrigen Emissionen. Verbraucher können sich über attraktive Förderzuschüsse freuen. </w:t>
      </w:r>
      <w:r w:rsidR="002312EE">
        <w:rPr>
          <w:rFonts w:ascii="Arial" w:hAnsi="Arial" w:cs="Arial"/>
          <w:bCs/>
          <w:sz w:val="20"/>
          <w:szCs w:val="20"/>
          <w:lang w:eastAsia="en-US"/>
        </w:rPr>
        <w:t>Bild: ÖkoFEN</w:t>
      </w:r>
    </w:p>
    <w:p w14:paraId="12A96131" w14:textId="77777777" w:rsidR="00A95246" w:rsidRDefault="00A95246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0702461B" w14:textId="77777777" w:rsidR="00A95246" w:rsidRDefault="00A95246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4890071B" w14:textId="77777777" w:rsidR="00A95246" w:rsidRDefault="00A95246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586D7BF6" w14:textId="77777777" w:rsidR="00A95246" w:rsidRDefault="00A95246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47DEDFFF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Abdruck honorarfrei – Beleg erbeten</w:t>
      </w:r>
    </w:p>
    <w:p w14:paraId="66F9A7DB" w14:textId="77777777" w:rsidR="00A95246" w:rsidRPr="00007D3D" w:rsidRDefault="00A95246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AAC00FD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</w:p>
    <w:p w14:paraId="63AEE9A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4846ECF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63FE4B4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2D9B94F4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44AE0F2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64886C6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D264CB7" w14:textId="128D0AB1" w:rsidR="00DC03A0" w:rsidRPr="006B3199" w:rsidRDefault="006B3199" w:rsidP="006B3199">
      <w:pPr>
        <w:pStyle w:val="StandardWeb"/>
        <w:spacing w:before="0" w:beforeAutospacing="0" w:after="0" w:afterAutospacing="0" w:line="360" w:lineRule="atLeast"/>
      </w:pPr>
      <w:r>
        <w:rPr>
          <w:rFonts w:ascii="Arial" w:hAnsi="Arial" w:cs="Arial"/>
          <w:bCs/>
          <w:sz w:val="20"/>
          <w:szCs w:val="20"/>
          <w:lang w:eastAsia="en-US"/>
        </w:rPr>
        <w:t>e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-Mail: </w:t>
      </w:r>
      <w:r>
        <w:rPr>
          <w:rFonts w:ascii="Arial" w:hAnsi="Arial" w:cs="Arial"/>
          <w:bCs/>
          <w:sz w:val="20"/>
          <w:szCs w:val="20"/>
          <w:lang w:eastAsia="en-US"/>
        </w:rPr>
        <w:t>oekofen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@prcompany.de</w:t>
      </w:r>
    </w:p>
    <w:sectPr w:rsidR="00DC03A0" w:rsidRPr="006B3199" w:rsidSect="00007D3D">
      <w:headerReference w:type="default" r:id="rId12"/>
      <w:footerReference w:type="default" r:id="rId13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0787F" w14:textId="77777777" w:rsidR="008804F0" w:rsidRDefault="008804F0">
      <w:r>
        <w:separator/>
      </w:r>
    </w:p>
  </w:endnote>
  <w:endnote w:type="continuationSeparator" w:id="0">
    <w:p w14:paraId="1F86BADA" w14:textId="77777777" w:rsidR="008804F0" w:rsidRDefault="008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6A3DA212" w:rsidR="00DB60C9" w:rsidRDefault="00256456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51815558">
              <wp:simplePos x="0" y="0"/>
              <wp:positionH relativeFrom="column">
                <wp:posOffset>3499485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77777777" w:rsidR="00DB60C9" w:rsidRPr="001D6490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D649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ÖkoFEN Pressestelle</w:t>
                          </w:r>
                        </w:p>
                        <w:p w14:paraId="5F72B247" w14:textId="4924741F" w:rsidR="00DB60C9" w:rsidRDefault="00C30B20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5F69CD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5.5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" filled="f" stroked="f">
              <v:textbox>
                <w:txbxContent>
                  <w:p w14:paraId="3DBD5F27" w14:textId="77777777" w:rsidR="00DB60C9" w:rsidRPr="001D6490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D649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ÖkoFEN Pressestelle</w:t>
                    </w:r>
                  </w:p>
                  <w:p w14:paraId="5F72B247" w14:textId="4924741F" w:rsidR="00DB60C9" w:rsidRDefault="00C30B20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6AD6E7A3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0BCCFD03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oekofen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7FE1D6B" id="Text Box 15" o:spid="_x0000_s1027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0BCCFD03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oekofen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2848" behindDoc="1" locked="0" layoutInCell="1" allowOverlap="1" wp14:anchorId="30B57B0E" wp14:editId="7349A7D0">
          <wp:simplePos x="0" y="0"/>
          <wp:positionH relativeFrom="column">
            <wp:posOffset>116205</wp:posOffset>
          </wp:positionH>
          <wp:positionV relativeFrom="paragraph">
            <wp:posOffset>978535</wp:posOffset>
          </wp:positionV>
          <wp:extent cx="6120765" cy="91440"/>
          <wp:effectExtent l="0" t="0" r="0" b="381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08091875">
              <wp:simplePos x="0" y="0"/>
              <wp:positionH relativeFrom="column">
                <wp:posOffset>1399540</wp:posOffset>
              </wp:positionH>
              <wp:positionV relativeFrom="paragraph">
                <wp:posOffset>397510</wp:posOffset>
              </wp:positionV>
              <wp:extent cx="2171700" cy="533400"/>
              <wp:effectExtent l="0" t="127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 04 / 29 80-0</w:t>
                          </w:r>
                        </w:p>
                        <w:p w14:paraId="6194BC33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 04 / 29 80 -190</w:t>
                          </w:r>
                        </w:p>
                        <w:p w14:paraId="2204C952" w14:textId="5A72A30F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256456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marketing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@oekofen.de</w:t>
                          </w:r>
                        </w:p>
                        <w:p w14:paraId="2CAC0BA2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www.oekofen.de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C2F9237" id="Text Box 13" o:spid="_x0000_s1028" type="#_x0000_t202" style="position:absolute;left:0;text-align:left;margin-left:110.2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" filled="f" stroked="f">
              <v:textbox>
                <w:txbxContent>
                  <w:p w14:paraId="7EB785CB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 04 / 29 80-0</w:t>
                    </w:r>
                  </w:p>
                  <w:p w14:paraId="6194BC33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 04 / 29 80 -190</w:t>
                    </w:r>
                  </w:p>
                  <w:p w14:paraId="2204C952" w14:textId="5A72A30F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256456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marketing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@oekofen.de</w:t>
                    </w:r>
                  </w:p>
                  <w:p w14:paraId="2CAC0BA2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www.oekofen.de</w:t>
                    </w:r>
                  </w:p>
                </w:txbxContent>
              </v:textbox>
            </v:shape>
          </w:pict>
        </mc:Fallback>
      </mc:AlternateContent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6044706C">
              <wp:simplePos x="0" y="0"/>
              <wp:positionH relativeFrom="column">
                <wp:posOffset>27305</wp:posOffset>
              </wp:positionH>
              <wp:positionV relativeFrom="paragraph">
                <wp:posOffset>397510</wp:posOffset>
              </wp:positionV>
              <wp:extent cx="2171700" cy="542290"/>
              <wp:effectExtent l="4445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ÖkoFEN Heiztechnik GmbH</w:t>
                          </w:r>
                        </w:p>
                        <w:p w14:paraId="419D904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Schelmenlohe 2</w:t>
                          </w:r>
                        </w:p>
                        <w:p w14:paraId="54B4AD5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D-86866 Mickhausen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FFBF720" id="Text Box 12" o:spid="_x0000_s1029" type="#_x0000_t202" style="position:absolute;left:0;text-align:left;margin-left:2.1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" filled="f" stroked="f">
              <v:textbox>
                <w:txbxContent>
                  <w:p w14:paraId="43AC3C99" w14:textId="77777777" w:rsidR="00DB60C9" w:rsidRPr="00154BD3" w:rsidRDefault="00DB60C9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ÖkoFEN Heiztechnik GmbH</w:t>
                    </w:r>
                  </w:p>
                  <w:p w14:paraId="419D904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Schelmenlohe 2</w:t>
                    </w:r>
                  </w:p>
                  <w:p w14:paraId="54B4AD5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D-86866 Mickhausen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C4664" w14:textId="77777777" w:rsidR="008804F0" w:rsidRDefault="008804F0">
      <w:r>
        <w:separator/>
      </w:r>
    </w:p>
  </w:footnote>
  <w:footnote w:type="continuationSeparator" w:id="0">
    <w:p w14:paraId="140F28E7" w14:textId="77777777" w:rsidR="008804F0" w:rsidRDefault="0088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15F9F194">
          <wp:simplePos x="0" y="0"/>
          <wp:positionH relativeFrom="column">
            <wp:posOffset>4281170</wp:posOffset>
          </wp:positionH>
          <wp:positionV relativeFrom="paragraph">
            <wp:posOffset>-706695</wp:posOffset>
          </wp:positionV>
          <wp:extent cx="1512000" cy="15120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1D6490" w:rsidRDefault="00DB60C9" w:rsidP="00366196">
    <w:pPr>
      <w:pStyle w:val="Kopfzeile"/>
      <w:rPr>
        <w:color w:val="444444"/>
      </w:rPr>
    </w:pPr>
    <w:r w:rsidRPr="001D6490">
      <w:rPr>
        <w:rFonts w:ascii="Arial" w:hAnsi="Arial"/>
        <w:color w:val="444444"/>
      </w:rPr>
      <w:t>PRESSE</w:t>
    </w:r>
    <w:r w:rsidR="000C1708">
      <w:rPr>
        <w:rFonts w:ascii="Arial" w:hAnsi="Arial"/>
        <w:color w:val="444444"/>
      </w:rPr>
      <w:t>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1961"/>
    <w:rsid w:val="00016157"/>
    <w:rsid w:val="00016457"/>
    <w:rsid w:val="000212B1"/>
    <w:rsid w:val="0002730E"/>
    <w:rsid w:val="000278FE"/>
    <w:rsid w:val="00030300"/>
    <w:rsid w:val="00035FD3"/>
    <w:rsid w:val="00040D2B"/>
    <w:rsid w:val="00044368"/>
    <w:rsid w:val="000445FE"/>
    <w:rsid w:val="00046497"/>
    <w:rsid w:val="0004650A"/>
    <w:rsid w:val="000521DD"/>
    <w:rsid w:val="00070E23"/>
    <w:rsid w:val="00071610"/>
    <w:rsid w:val="000759F5"/>
    <w:rsid w:val="00075EAB"/>
    <w:rsid w:val="0007653B"/>
    <w:rsid w:val="00081122"/>
    <w:rsid w:val="000828EE"/>
    <w:rsid w:val="000917E3"/>
    <w:rsid w:val="000931BF"/>
    <w:rsid w:val="00094824"/>
    <w:rsid w:val="00097E37"/>
    <w:rsid w:val="000A0F95"/>
    <w:rsid w:val="000A5746"/>
    <w:rsid w:val="000B0E4F"/>
    <w:rsid w:val="000B1F7E"/>
    <w:rsid w:val="000B2344"/>
    <w:rsid w:val="000B2C35"/>
    <w:rsid w:val="000B2F1F"/>
    <w:rsid w:val="000B56D5"/>
    <w:rsid w:val="000B5FFF"/>
    <w:rsid w:val="000C1708"/>
    <w:rsid w:val="000C4786"/>
    <w:rsid w:val="000C4CFD"/>
    <w:rsid w:val="000C4F76"/>
    <w:rsid w:val="000C5EA1"/>
    <w:rsid w:val="000C685C"/>
    <w:rsid w:val="000C6D81"/>
    <w:rsid w:val="000C6FEB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0F4F16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28E2"/>
    <w:rsid w:val="00152B61"/>
    <w:rsid w:val="0015446C"/>
    <w:rsid w:val="00154BD3"/>
    <w:rsid w:val="001574D0"/>
    <w:rsid w:val="00157E3D"/>
    <w:rsid w:val="001600E0"/>
    <w:rsid w:val="00164320"/>
    <w:rsid w:val="00164D12"/>
    <w:rsid w:val="0016618E"/>
    <w:rsid w:val="00170127"/>
    <w:rsid w:val="00180F05"/>
    <w:rsid w:val="001828BA"/>
    <w:rsid w:val="00183C51"/>
    <w:rsid w:val="00184758"/>
    <w:rsid w:val="00185078"/>
    <w:rsid w:val="001855BE"/>
    <w:rsid w:val="00186800"/>
    <w:rsid w:val="00187141"/>
    <w:rsid w:val="001903FC"/>
    <w:rsid w:val="00190FDE"/>
    <w:rsid w:val="0019260E"/>
    <w:rsid w:val="00197A7B"/>
    <w:rsid w:val="001A1761"/>
    <w:rsid w:val="001A246B"/>
    <w:rsid w:val="001A2C76"/>
    <w:rsid w:val="001A7E8C"/>
    <w:rsid w:val="001B2397"/>
    <w:rsid w:val="001B3385"/>
    <w:rsid w:val="001B34B7"/>
    <w:rsid w:val="001B5B9A"/>
    <w:rsid w:val="001C23FE"/>
    <w:rsid w:val="001C424C"/>
    <w:rsid w:val="001C7448"/>
    <w:rsid w:val="001C79FD"/>
    <w:rsid w:val="001D2984"/>
    <w:rsid w:val="001D3EDE"/>
    <w:rsid w:val="001D6490"/>
    <w:rsid w:val="001D65C3"/>
    <w:rsid w:val="001E34F2"/>
    <w:rsid w:val="001E3FBC"/>
    <w:rsid w:val="001E3FDE"/>
    <w:rsid w:val="001E4662"/>
    <w:rsid w:val="001E4F05"/>
    <w:rsid w:val="001E4FAD"/>
    <w:rsid w:val="001E6AE9"/>
    <w:rsid w:val="001F2750"/>
    <w:rsid w:val="001F39E0"/>
    <w:rsid w:val="001F3B4E"/>
    <w:rsid w:val="001F4829"/>
    <w:rsid w:val="001F505F"/>
    <w:rsid w:val="001F63C3"/>
    <w:rsid w:val="001F64FE"/>
    <w:rsid w:val="00200249"/>
    <w:rsid w:val="002024A9"/>
    <w:rsid w:val="00203395"/>
    <w:rsid w:val="00204FEB"/>
    <w:rsid w:val="002066CA"/>
    <w:rsid w:val="002069D5"/>
    <w:rsid w:val="002126FA"/>
    <w:rsid w:val="00212B88"/>
    <w:rsid w:val="0021678B"/>
    <w:rsid w:val="00216BEB"/>
    <w:rsid w:val="00216F0B"/>
    <w:rsid w:val="0022197E"/>
    <w:rsid w:val="0022211A"/>
    <w:rsid w:val="0022298B"/>
    <w:rsid w:val="0022338D"/>
    <w:rsid w:val="002312EE"/>
    <w:rsid w:val="0023297C"/>
    <w:rsid w:val="00235FE2"/>
    <w:rsid w:val="00243A07"/>
    <w:rsid w:val="002462D7"/>
    <w:rsid w:val="00250D21"/>
    <w:rsid w:val="00250FEC"/>
    <w:rsid w:val="00252C06"/>
    <w:rsid w:val="00253623"/>
    <w:rsid w:val="00256456"/>
    <w:rsid w:val="002602F3"/>
    <w:rsid w:val="002620A6"/>
    <w:rsid w:val="0026595E"/>
    <w:rsid w:val="00267F00"/>
    <w:rsid w:val="00271853"/>
    <w:rsid w:val="00271B27"/>
    <w:rsid w:val="00277264"/>
    <w:rsid w:val="00277315"/>
    <w:rsid w:val="002805D6"/>
    <w:rsid w:val="00280693"/>
    <w:rsid w:val="002810D4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9721D"/>
    <w:rsid w:val="002A03D8"/>
    <w:rsid w:val="002A2954"/>
    <w:rsid w:val="002A5923"/>
    <w:rsid w:val="002A5D96"/>
    <w:rsid w:val="002B0E7F"/>
    <w:rsid w:val="002B2327"/>
    <w:rsid w:val="002B5D95"/>
    <w:rsid w:val="002B66EA"/>
    <w:rsid w:val="002C1929"/>
    <w:rsid w:val="002C4FB0"/>
    <w:rsid w:val="002C70D1"/>
    <w:rsid w:val="002C780E"/>
    <w:rsid w:val="002D42D4"/>
    <w:rsid w:val="002D4C42"/>
    <w:rsid w:val="002D6A51"/>
    <w:rsid w:val="002E1B37"/>
    <w:rsid w:val="002E492A"/>
    <w:rsid w:val="002E5F9A"/>
    <w:rsid w:val="002E671F"/>
    <w:rsid w:val="002E7583"/>
    <w:rsid w:val="002F07BE"/>
    <w:rsid w:val="002F1E17"/>
    <w:rsid w:val="002F22F9"/>
    <w:rsid w:val="002F2EAF"/>
    <w:rsid w:val="002F711E"/>
    <w:rsid w:val="002F777D"/>
    <w:rsid w:val="002F7ED9"/>
    <w:rsid w:val="00301981"/>
    <w:rsid w:val="00307D6E"/>
    <w:rsid w:val="003147FC"/>
    <w:rsid w:val="0032093B"/>
    <w:rsid w:val="00325475"/>
    <w:rsid w:val="0032697D"/>
    <w:rsid w:val="0032701A"/>
    <w:rsid w:val="00327641"/>
    <w:rsid w:val="00330BEE"/>
    <w:rsid w:val="0033252B"/>
    <w:rsid w:val="00333328"/>
    <w:rsid w:val="003352D9"/>
    <w:rsid w:val="003357CD"/>
    <w:rsid w:val="00336BBC"/>
    <w:rsid w:val="00336C43"/>
    <w:rsid w:val="003401BB"/>
    <w:rsid w:val="00340573"/>
    <w:rsid w:val="003428DC"/>
    <w:rsid w:val="00343D0B"/>
    <w:rsid w:val="0034655F"/>
    <w:rsid w:val="003478F1"/>
    <w:rsid w:val="00351218"/>
    <w:rsid w:val="00351503"/>
    <w:rsid w:val="0035586C"/>
    <w:rsid w:val="003561F2"/>
    <w:rsid w:val="003636B7"/>
    <w:rsid w:val="00364BC7"/>
    <w:rsid w:val="00365109"/>
    <w:rsid w:val="00366196"/>
    <w:rsid w:val="0037019D"/>
    <w:rsid w:val="0037067B"/>
    <w:rsid w:val="00372F49"/>
    <w:rsid w:val="003760C5"/>
    <w:rsid w:val="0037744C"/>
    <w:rsid w:val="00382718"/>
    <w:rsid w:val="0038300C"/>
    <w:rsid w:val="003841A5"/>
    <w:rsid w:val="0038556B"/>
    <w:rsid w:val="00387EEA"/>
    <w:rsid w:val="00391468"/>
    <w:rsid w:val="00391580"/>
    <w:rsid w:val="0039370B"/>
    <w:rsid w:val="00395E79"/>
    <w:rsid w:val="00397A42"/>
    <w:rsid w:val="00397D73"/>
    <w:rsid w:val="003A1713"/>
    <w:rsid w:val="003A3554"/>
    <w:rsid w:val="003A7549"/>
    <w:rsid w:val="003A767A"/>
    <w:rsid w:val="003B2E5A"/>
    <w:rsid w:val="003B53FF"/>
    <w:rsid w:val="003B6928"/>
    <w:rsid w:val="003C096A"/>
    <w:rsid w:val="003C1458"/>
    <w:rsid w:val="003C2A8D"/>
    <w:rsid w:val="003C2EDD"/>
    <w:rsid w:val="003C497F"/>
    <w:rsid w:val="003C4B52"/>
    <w:rsid w:val="003C5A20"/>
    <w:rsid w:val="003C5D04"/>
    <w:rsid w:val="003C5F2D"/>
    <w:rsid w:val="003C6750"/>
    <w:rsid w:val="003D08A0"/>
    <w:rsid w:val="003D2FA2"/>
    <w:rsid w:val="003D45FD"/>
    <w:rsid w:val="003D6402"/>
    <w:rsid w:val="003E18AF"/>
    <w:rsid w:val="003E1AD6"/>
    <w:rsid w:val="003E3582"/>
    <w:rsid w:val="003E4755"/>
    <w:rsid w:val="003E5A88"/>
    <w:rsid w:val="003E6231"/>
    <w:rsid w:val="003F0FDF"/>
    <w:rsid w:val="003F20AF"/>
    <w:rsid w:val="003F53E4"/>
    <w:rsid w:val="003F5FE9"/>
    <w:rsid w:val="003F654B"/>
    <w:rsid w:val="003F7A13"/>
    <w:rsid w:val="003F7A90"/>
    <w:rsid w:val="0040105C"/>
    <w:rsid w:val="004106F2"/>
    <w:rsid w:val="00412310"/>
    <w:rsid w:val="00413EE2"/>
    <w:rsid w:val="00414BCC"/>
    <w:rsid w:val="004202EC"/>
    <w:rsid w:val="00426955"/>
    <w:rsid w:val="0043067D"/>
    <w:rsid w:val="004358B2"/>
    <w:rsid w:val="00435ED9"/>
    <w:rsid w:val="0043683D"/>
    <w:rsid w:val="0044200F"/>
    <w:rsid w:val="004437B3"/>
    <w:rsid w:val="0044562A"/>
    <w:rsid w:val="004479BE"/>
    <w:rsid w:val="00447C7F"/>
    <w:rsid w:val="00450CDA"/>
    <w:rsid w:val="0045222F"/>
    <w:rsid w:val="0046134E"/>
    <w:rsid w:val="00467D43"/>
    <w:rsid w:val="00471888"/>
    <w:rsid w:val="00481712"/>
    <w:rsid w:val="00481933"/>
    <w:rsid w:val="00484152"/>
    <w:rsid w:val="004905E6"/>
    <w:rsid w:val="00493846"/>
    <w:rsid w:val="00494B71"/>
    <w:rsid w:val="00497959"/>
    <w:rsid w:val="004A16DD"/>
    <w:rsid w:val="004A2496"/>
    <w:rsid w:val="004A3768"/>
    <w:rsid w:val="004B2B9B"/>
    <w:rsid w:val="004B58B7"/>
    <w:rsid w:val="004B5C8F"/>
    <w:rsid w:val="004B5F0B"/>
    <w:rsid w:val="004C06A1"/>
    <w:rsid w:val="004C1BDB"/>
    <w:rsid w:val="004C5DFA"/>
    <w:rsid w:val="004C7DE7"/>
    <w:rsid w:val="004D3590"/>
    <w:rsid w:val="004D3CC7"/>
    <w:rsid w:val="004D497F"/>
    <w:rsid w:val="004D61DC"/>
    <w:rsid w:val="004D6DD3"/>
    <w:rsid w:val="004E0BEE"/>
    <w:rsid w:val="004E543B"/>
    <w:rsid w:val="004E6A3F"/>
    <w:rsid w:val="004E7343"/>
    <w:rsid w:val="004F6F6D"/>
    <w:rsid w:val="0050072B"/>
    <w:rsid w:val="00502199"/>
    <w:rsid w:val="00502FE8"/>
    <w:rsid w:val="005068ED"/>
    <w:rsid w:val="00513566"/>
    <w:rsid w:val="0051749C"/>
    <w:rsid w:val="00517FAB"/>
    <w:rsid w:val="005243EE"/>
    <w:rsid w:val="00524EE7"/>
    <w:rsid w:val="00525A99"/>
    <w:rsid w:val="005262BA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0AB5"/>
    <w:rsid w:val="00563CBE"/>
    <w:rsid w:val="0056403C"/>
    <w:rsid w:val="0056515A"/>
    <w:rsid w:val="005658EC"/>
    <w:rsid w:val="00565DB3"/>
    <w:rsid w:val="00566231"/>
    <w:rsid w:val="00566E76"/>
    <w:rsid w:val="00567ADB"/>
    <w:rsid w:val="00567B6E"/>
    <w:rsid w:val="005703A2"/>
    <w:rsid w:val="00570C68"/>
    <w:rsid w:val="00571FAB"/>
    <w:rsid w:val="00572745"/>
    <w:rsid w:val="00575FE2"/>
    <w:rsid w:val="005807D2"/>
    <w:rsid w:val="005807FE"/>
    <w:rsid w:val="00586CA4"/>
    <w:rsid w:val="00586D44"/>
    <w:rsid w:val="00587883"/>
    <w:rsid w:val="005955B6"/>
    <w:rsid w:val="00595B1E"/>
    <w:rsid w:val="005A1395"/>
    <w:rsid w:val="005A2C4D"/>
    <w:rsid w:val="005A534A"/>
    <w:rsid w:val="005A748E"/>
    <w:rsid w:val="005B209E"/>
    <w:rsid w:val="005C3AC4"/>
    <w:rsid w:val="005C3F32"/>
    <w:rsid w:val="005C56B7"/>
    <w:rsid w:val="005C7177"/>
    <w:rsid w:val="005D2479"/>
    <w:rsid w:val="005D319D"/>
    <w:rsid w:val="005D39B3"/>
    <w:rsid w:val="005D4A02"/>
    <w:rsid w:val="005D5643"/>
    <w:rsid w:val="005D786A"/>
    <w:rsid w:val="005E2CC1"/>
    <w:rsid w:val="005E5860"/>
    <w:rsid w:val="005F0AA6"/>
    <w:rsid w:val="005F13F3"/>
    <w:rsid w:val="005F31A3"/>
    <w:rsid w:val="005F3C0D"/>
    <w:rsid w:val="005F59FF"/>
    <w:rsid w:val="005F6D94"/>
    <w:rsid w:val="005F7A25"/>
    <w:rsid w:val="00600FDD"/>
    <w:rsid w:val="00602C65"/>
    <w:rsid w:val="00603225"/>
    <w:rsid w:val="00603862"/>
    <w:rsid w:val="00604453"/>
    <w:rsid w:val="00607DBB"/>
    <w:rsid w:val="00612E00"/>
    <w:rsid w:val="00617325"/>
    <w:rsid w:val="006176FE"/>
    <w:rsid w:val="00625234"/>
    <w:rsid w:val="00625AB1"/>
    <w:rsid w:val="00627B7C"/>
    <w:rsid w:val="00633A6D"/>
    <w:rsid w:val="00634B45"/>
    <w:rsid w:val="006355F6"/>
    <w:rsid w:val="0063594C"/>
    <w:rsid w:val="00635F68"/>
    <w:rsid w:val="0064058D"/>
    <w:rsid w:val="0064222D"/>
    <w:rsid w:val="006434E2"/>
    <w:rsid w:val="006437FC"/>
    <w:rsid w:val="00644268"/>
    <w:rsid w:val="00644E5B"/>
    <w:rsid w:val="00644F72"/>
    <w:rsid w:val="00653069"/>
    <w:rsid w:val="00653293"/>
    <w:rsid w:val="00656297"/>
    <w:rsid w:val="00656C57"/>
    <w:rsid w:val="006607B8"/>
    <w:rsid w:val="00660F5A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18CA"/>
    <w:rsid w:val="00682104"/>
    <w:rsid w:val="006832B1"/>
    <w:rsid w:val="0068339E"/>
    <w:rsid w:val="0069128A"/>
    <w:rsid w:val="00694926"/>
    <w:rsid w:val="006949C9"/>
    <w:rsid w:val="00694FD6"/>
    <w:rsid w:val="00695B1F"/>
    <w:rsid w:val="006A06F2"/>
    <w:rsid w:val="006A52C0"/>
    <w:rsid w:val="006A710D"/>
    <w:rsid w:val="006A7848"/>
    <w:rsid w:val="006A7B69"/>
    <w:rsid w:val="006B1F69"/>
    <w:rsid w:val="006B2F8C"/>
    <w:rsid w:val="006B3199"/>
    <w:rsid w:val="006B34CB"/>
    <w:rsid w:val="006B7A13"/>
    <w:rsid w:val="006C0D28"/>
    <w:rsid w:val="006C247C"/>
    <w:rsid w:val="006C2FE5"/>
    <w:rsid w:val="006C58D3"/>
    <w:rsid w:val="006D37CD"/>
    <w:rsid w:val="006D4906"/>
    <w:rsid w:val="006D58CF"/>
    <w:rsid w:val="006D6F02"/>
    <w:rsid w:val="006E0799"/>
    <w:rsid w:val="006F3123"/>
    <w:rsid w:val="006F47F6"/>
    <w:rsid w:val="006F5A6A"/>
    <w:rsid w:val="00700CEC"/>
    <w:rsid w:val="00701B35"/>
    <w:rsid w:val="00705743"/>
    <w:rsid w:val="00705AE4"/>
    <w:rsid w:val="0071179A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45814"/>
    <w:rsid w:val="00751F70"/>
    <w:rsid w:val="0075376E"/>
    <w:rsid w:val="00755B3F"/>
    <w:rsid w:val="007636BA"/>
    <w:rsid w:val="007644A3"/>
    <w:rsid w:val="007654B5"/>
    <w:rsid w:val="007661A7"/>
    <w:rsid w:val="00767F42"/>
    <w:rsid w:val="007718C8"/>
    <w:rsid w:val="00771E51"/>
    <w:rsid w:val="0077321A"/>
    <w:rsid w:val="00774994"/>
    <w:rsid w:val="00777042"/>
    <w:rsid w:val="00777A3F"/>
    <w:rsid w:val="00777A7B"/>
    <w:rsid w:val="00782768"/>
    <w:rsid w:val="007828F0"/>
    <w:rsid w:val="00784126"/>
    <w:rsid w:val="00784377"/>
    <w:rsid w:val="00786B3F"/>
    <w:rsid w:val="00791365"/>
    <w:rsid w:val="00795F54"/>
    <w:rsid w:val="0079752F"/>
    <w:rsid w:val="007A07A9"/>
    <w:rsid w:val="007A350A"/>
    <w:rsid w:val="007A53A4"/>
    <w:rsid w:val="007B017B"/>
    <w:rsid w:val="007B08AD"/>
    <w:rsid w:val="007B21B2"/>
    <w:rsid w:val="007B4485"/>
    <w:rsid w:val="007B4BDE"/>
    <w:rsid w:val="007B4E1E"/>
    <w:rsid w:val="007B542A"/>
    <w:rsid w:val="007C0E59"/>
    <w:rsid w:val="007C10CC"/>
    <w:rsid w:val="007C420A"/>
    <w:rsid w:val="007C7475"/>
    <w:rsid w:val="007C7D45"/>
    <w:rsid w:val="007D3CB2"/>
    <w:rsid w:val="007D4107"/>
    <w:rsid w:val="007D600D"/>
    <w:rsid w:val="007D6114"/>
    <w:rsid w:val="007D6206"/>
    <w:rsid w:val="007E0290"/>
    <w:rsid w:val="007F22C4"/>
    <w:rsid w:val="007F45FD"/>
    <w:rsid w:val="007F6442"/>
    <w:rsid w:val="007F7944"/>
    <w:rsid w:val="00803585"/>
    <w:rsid w:val="0080439C"/>
    <w:rsid w:val="00810D32"/>
    <w:rsid w:val="008139CF"/>
    <w:rsid w:val="00814262"/>
    <w:rsid w:val="008234E8"/>
    <w:rsid w:val="0082710F"/>
    <w:rsid w:val="00827A8A"/>
    <w:rsid w:val="00831866"/>
    <w:rsid w:val="008326FB"/>
    <w:rsid w:val="00835A61"/>
    <w:rsid w:val="008366F4"/>
    <w:rsid w:val="00840FBF"/>
    <w:rsid w:val="00841046"/>
    <w:rsid w:val="008413D1"/>
    <w:rsid w:val="00842620"/>
    <w:rsid w:val="008427B3"/>
    <w:rsid w:val="0084294B"/>
    <w:rsid w:val="008512E9"/>
    <w:rsid w:val="00852A40"/>
    <w:rsid w:val="008534FF"/>
    <w:rsid w:val="00856B53"/>
    <w:rsid w:val="00856C3F"/>
    <w:rsid w:val="0085772A"/>
    <w:rsid w:val="00860B7E"/>
    <w:rsid w:val="00860C52"/>
    <w:rsid w:val="008679F0"/>
    <w:rsid w:val="00873AC5"/>
    <w:rsid w:val="008804F0"/>
    <w:rsid w:val="00884997"/>
    <w:rsid w:val="00886044"/>
    <w:rsid w:val="00890FF9"/>
    <w:rsid w:val="00892C43"/>
    <w:rsid w:val="00895C1D"/>
    <w:rsid w:val="008A639E"/>
    <w:rsid w:val="008B03FF"/>
    <w:rsid w:val="008C076B"/>
    <w:rsid w:val="008C41A1"/>
    <w:rsid w:val="008C5510"/>
    <w:rsid w:val="008C5EA4"/>
    <w:rsid w:val="008D1187"/>
    <w:rsid w:val="008D3254"/>
    <w:rsid w:val="008D6D39"/>
    <w:rsid w:val="008F00BD"/>
    <w:rsid w:val="008F100A"/>
    <w:rsid w:val="008F193F"/>
    <w:rsid w:val="008F2F3A"/>
    <w:rsid w:val="008F4BA9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0F1E"/>
    <w:rsid w:val="009112B7"/>
    <w:rsid w:val="00913363"/>
    <w:rsid w:val="00920F54"/>
    <w:rsid w:val="00924F57"/>
    <w:rsid w:val="00926B9E"/>
    <w:rsid w:val="009359AE"/>
    <w:rsid w:val="00935AE7"/>
    <w:rsid w:val="00936B88"/>
    <w:rsid w:val="00944A63"/>
    <w:rsid w:val="00947303"/>
    <w:rsid w:val="00952162"/>
    <w:rsid w:val="00953EA1"/>
    <w:rsid w:val="00956899"/>
    <w:rsid w:val="0096071D"/>
    <w:rsid w:val="00961110"/>
    <w:rsid w:val="00961B01"/>
    <w:rsid w:val="00962131"/>
    <w:rsid w:val="009621DC"/>
    <w:rsid w:val="009633E4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357"/>
    <w:rsid w:val="00997D0E"/>
    <w:rsid w:val="00997EEA"/>
    <w:rsid w:val="009A121A"/>
    <w:rsid w:val="009A374F"/>
    <w:rsid w:val="009A4D7A"/>
    <w:rsid w:val="009B19FD"/>
    <w:rsid w:val="009B6B39"/>
    <w:rsid w:val="009B6DFB"/>
    <w:rsid w:val="009C32CC"/>
    <w:rsid w:val="009C6FD7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9F79FF"/>
    <w:rsid w:val="00A01286"/>
    <w:rsid w:val="00A03412"/>
    <w:rsid w:val="00A03D80"/>
    <w:rsid w:val="00A03E8A"/>
    <w:rsid w:val="00A04897"/>
    <w:rsid w:val="00A1370A"/>
    <w:rsid w:val="00A13E53"/>
    <w:rsid w:val="00A21FD8"/>
    <w:rsid w:val="00A255B8"/>
    <w:rsid w:val="00A349EE"/>
    <w:rsid w:val="00A35B76"/>
    <w:rsid w:val="00A36095"/>
    <w:rsid w:val="00A37D7C"/>
    <w:rsid w:val="00A4268D"/>
    <w:rsid w:val="00A4337C"/>
    <w:rsid w:val="00A436CE"/>
    <w:rsid w:val="00A448C9"/>
    <w:rsid w:val="00A44BB3"/>
    <w:rsid w:val="00A45DCE"/>
    <w:rsid w:val="00A468F4"/>
    <w:rsid w:val="00A53B64"/>
    <w:rsid w:val="00A54FE9"/>
    <w:rsid w:val="00A5531B"/>
    <w:rsid w:val="00A5538F"/>
    <w:rsid w:val="00A56F9E"/>
    <w:rsid w:val="00A57099"/>
    <w:rsid w:val="00A61E4C"/>
    <w:rsid w:val="00A62858"/>
    <w:rsid w:val="00A62C7F"/>
    <w:rsid w:val="00A65A74"/>
    <w:rsid w:val="00A67879"/>
    <w:rsid w:val="00A71147"/>
    <w:rsid w:val="00A71A6D"/>
    <w:rsid w:val="00A74083"/>
    <w:rsid w:val="00A770AF"/>
    <w:rsid w:val="00A813C3"/>
    <w:rsid w:val="00A910E5"/>
    <w:rsid w:val="00A9299B"/>
    <w:rsid w:val="00A92FB3"/>
    <w:rsid w:val="00A95246"/>
    <w:rsid w:val="00A96A1E"/>
    <w:rsid w:val="00A9785D"/>
    <w:rsid w:val="00AA0B6C"/>
    <w:rsid w:val="00AA225F"/>
    <w:rsid w:val="00AA2668"/>
    <w:rsid w:val="00AA4059"/>
    <w:rsid w:val="00AA7361"/>
    <w:rsid w:val="00AB0670"/>
    <w:rsid w:val="00AB0D82"/>
    <w:rsid w:val="00AB0ECE"/>
    <w:rsid w:val="00AB2E50"/>
    <w:rsid w:val="00AB31CF"/>
    <w:rsid w:val="00AB4C9A"/>
    <w:rsid w:val="00AB58B9"/>
    <w:rsid w:val="00AB5A4F"/>
    <w:rsid w:val="00AC141C"/>
    <w:rsid w:val="00AC1EB3"/>
    <w:rsid w:val="00AC29E4"/>
    <w:rsid w:val="00AC33E3"/>
    <w:rsid w:val="00AC3EA3"/>
    <w:rsid w:val="00AC5325"/>
    <w:rsid w:val="00AC57F9"/>
    <w:rsid w:val="00AC7F54"/>
    <w:rsid w:val="00AD0E40"/>
    <w:rsid w:val="00AD1A4D"/>
    <w:rsid w:val="00AD6B7D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6C2C"/>
    <w:rsid w:val="00B17594"/>
    <w:rsid w:val="00B23871"/>
    <w:rsid w:val="00B2404F"/>
    <w:rsid w:val="00B24F98"/>
    <w:rsid w:val="00B3096E"/>
    <w:rsid w:val="00B34EA4"/>
    <w:rsid w:val="00B501E4"/>
    <w:rsid w:val="00B50EC7"/>
    <w:rsid w:val="00B510E4"/>
    <w:rsid w:val="00B515D3"/>
    <w:rsid w:val="00B51AAB"/>
    <w:rsid w:val="00B53E35"/>
    <w:rsid w:val="00B54104"/>
    <w:rsid w:val="00B55166"/>
    <w:rsid w:val="00B61F37"/>
    <w:rsid w:val="00B65714"/>
    <w:rsid w:val="00B67373"/>
    <w:rsid w:val="00B72EA5"/>
    <w:rsid w:val="00B75C0E"/>
    <w:rsid w:val="00B81DD2"/>
    <w:rsid w:val="00B83528"/>
    <w:rsid w:val="00B83FA7"/>
    <w:rsid w:val="00B872F6"/>
    <w:rsid w:val="00B90E41"/>
    <w:rsid w:val="00B91D31"/>
    <w:rsid w:val="00B927AB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39C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715C"/>
    <w:rsid w:val="00C45977"/>
    <w:rsid w:val="00C47C65"/>
    <w:rsid w:val="00C55159"/>
    <w:rsid w:val="00C56199"/>
    <w:rsid w:val="00C64585"/>
    <w:rsid w:val="00C66428"/>
    <w:rsid w:val="00C71264"/>
    <w:rsid w:val="00C71923"/>
    <w:rsid w:val="00C72AD1"/>
    <w:rsid w:val="00C73425"/>
    <w:rsid w:val="00C74B91"/>
    <w:rsid w:val="00C77B8B"/>
    <w:rsid w:val="00C82F8E"/>
    <w:rsid w:val="00C83176"/>
    <w:rsid w:val="00C83779"/>
    <w:rsid w:val="00C856A7"/>
    <w:rsid w:val="00C86528"/>
    <w:rsid w:val="00C9009B"/>
    <w:rsid w:val="00C919AF"/>
    <w:rsid w:val="00C93052"/>
    <w:rsid w:val="00C931E4"/>
    <w:rsid w:val="00C93E1D"/>
    <w:rsid w:val="00C9688B"/>
    <w:rsid w:val="00CA0256"/>
    <w:rsid w:val="00CA056A"/>
    <w:rsid w:val="00CA4B7D"/>
    <w:rsid w:val="00CA6656"/>
    <w:rsid w:val="00CA6A1F"/>
    <w:rsid w:val="00CA6CF6"/>
    <w:rsid w:val="00CA77CB"/>
    <w:rsid w:val="00CB0D1A"/>
    <w:rsid w:val="00CB2C32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316"/>
    <w:rsid w:val="00CD4B5F"/>
    <w:rsid w:val="00CD61F5"/>
    <w:rsid w:val="00CE0704"/>
    <w:rsid w:val="00CE08F3"/>
    <w:rsid w:val="00CE0BD7"/>
    <w:rsid w:val="00CE2469"/>
    <w:rsid w:val="00CE4D8D"/>
    <w:rsid w:val="00CE67FF"/>
    <w:rsid w:val="00CF015E"/>
    <w:rsid w:val="00CF1125"/>
    <w:rsid w:val="00CF1247"/>
    <w:rsid w:val="00CF16D9"/>
    <w:rsid w:val="00CF3183"/>
    <w:rsid w:val="00CF3CF2"/>
    <w:rsid w:val="00CF474D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4C6"/>
    <w:rsid w:val="00D32C6C"/>
    <w:rsid w:val="00D339E3"/>
    <w:rsid w:val="00D369C1"/>
    <w:rsid w:val="00D43D83"/>
    <w:rsid w:val="00D4727D"/>
    <w:rsid w:val="00D50AC4"/>
    <w:rsid w:val="00D52D85"/>
    <w:rsid w:val="00D53115"/>
    <w:rsid w:val="00D55FC8"/>
    <w:rsid w:val="00D577EC"/>
    <w:rsid w:val="00D57899"/>
    <w:rsid w:val="00D57CA0"/>
    <w:rsid w:val="00D6518A"/>
    <w:rsid w:val="00D67C83"/>
    <w:rsid w:val="00D70007"/>
    <w:rsid w:val="00D706AA"/>
    <w:rsid w:val="00D755B3"/>
    <w:rsid w:val="00D75F1F"/>
    <w:rsid w:val="00D77E57"/>
    <w:rsid w:val="00D81C0C"/>
    <w:rsid w:val="00D8259F"/>
    <w:rsid w:val="00D835A9"/>
    <w:rsid w:val="00D84D7C"/>
    <w:rsid w:val="00D87DF7"/>
    <w:rsid w:val="00D9013B"/>
    <w:rsid w:val="00D97113"/>
    <w:rsid w:val="00D9766E"/>
    <w:rsid w:val="00D97A32"/>
    <w:rsid w:val="00DA1352"/>
    <w:rsid w:val="00DA3B8E"/>
    <w:rsid w:val="00DA416D"/>
    <w:rsid w:val="00DA7571"/>
    <w:rsid w:val="00DB248B"/>
    <w:rsid w:val="00DB60C9"/>
    <w:rsid w:val="00DB7A62"/>
    <w:rsid w:val="00DC03A0"/>
    <w:rsid w:val="00DC0EE8"/>
    <w:rsid w:val="00DC3A69"/>
    <w:rsid w:val="00DC6FF1"/>
    <w:rsid w:val="00DD1825"/>
    <w:rsid w:val="00DD328A"/>
    <w:rsid w:val="00DD6178"/>
    <w:rsid w:val="00DE222F"/>
    <w:rsid w:val="00DE35E5"/>
    <w:rsid w:val="00DE52A0"/>
    <w:rsid w:val="00DE530B"/>
    <w:rsid w:val="00DE75E0"/>
    <w:rsid w:val="00DE7940"/>
    <w:rsid w:val="00DF24B3"/>
    <w:rsid w:val="00DF7910"/>
    <w:rsid w:val="00E0069E"/>
    <w:rsid w:val="00E01A28"/>
    <w:rsid w:val="00E01EDE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34E81"/>
    <w:rsid w:val="00E41331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3975"/>
    <w:rsid w:val="00E74ED4"/>
    <w:rsid w:val="00E80C7B"/>
    <w:rsid w:val="00E82745"/>
    <w:rsid w:val="00E8460C"/>
    <w:rsid w:val="00E911DA"/>
    <w:rsid w:val="00E92F33"/>
    <w:rsid w:val="00E96849"/>
    <w:rsid w:val="00E96DA7"/>
    <w:rsid w:val="00EA09D0"/>
    <w:rsid w:val="00EA3302"/>
    <w:rsid w:val="00EB142C"/>
    <w:rsid w:val="00EB2DE0"/>
    <w:rsid w:val="00EC6644"/>
    <w:rsid w:val="00EC6EA7"/>
    <w:rsid w:val="00ED09B4"/>
    <w:rsid w:val="00ED173B"/>
    <w:rsid w:val="00ED3BC2"/>
    <w:rsid w:val="00ED4CEC"/>
    <w:rsid w:val="00ED543B"/>
    <w:rsid w:val="00ED75EC"/>
    <w:rsid w:val="00EE2B4E"/>
    <w:rsid w:val="00EE691F"/>
    <w:rsid w:val="00EE7395"/>
    <w:rsid w:val="00EF2A38"/>
    <w:rsid w:val="00EF60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3DA6"/>
    <w:rsid w:val="00F14BE9"/>
    <w:rsid w:val="00F15415"/>
    <w:rsid w:val="00F16AB8"/>
    <w:rsid w:val="00F233F5"/>
    <w:rsid w:val="00F23AFA"/>
    <w:rsid w:val="00F3792D"/>
    <w:rsid w:val="00F4000F"/>
    <w:rsid w:val="00F418A5"/>
    <w:rsid w:val="00F44DA1"/>
    <w:rsid w:val="00F47BB2"/>
    <w:rsid w:val="00F47C9F"/>
    <w:rsid w:val="00F50C39"/>
    <w:rsid w:val="00F534A2"/>
    <w:rsid w:val="00F5742D"/>
    <w:rsid w:val="00F60404"/>
    <w:rsid w:val="00F60542"/>
    <w:rsid w:val="00F60579"/>
    <w:rsid w:val="00F61342"/>
    <w:rsid w:val="00F64368"/>
    <w:rsid w:val="00F65E8F"/>
    <w:rsid w:val="00F673A2"/>
    <w:rsid w:val="00F7091D"/>
    <w:rsid w:val="00F71A92"/>
    <w:rsid w:val="00F7239F"/>
    <w:rsid w:val="00F74C87"/>
    <w:rsid w:val="00F75BE7"/>
    <w:rsid w:val="00F76215"/>
    <w:rsid w:val="00F772FC"/>
    <w:rsid w:val="00F83BD6"/>
    <w:rsid w:val="00F85A99"/>
    <w:rsid w:val="00F85B38"/>
    <w:rsid w:val="00F94004"/>
    <w:rsid w:val="00FA1C61"/>
    <w:rsid w:val="00FA20C7"/>
    <w:rsid w:val="00FA25E5"/>
    <w:rsid w:val="00FA39C9"/>
    <w:rsid w:val="00FA65FE"/>
    <w:rsid w:val="00FA6D90"/>
    <w:rsid w:val="00FB1905"/>
    <w:rsid w:val="00FB36BA"/>
    <w:rsid w:val="00FB5905"/>
    <w:rsid w:val="00FC0691"/>
    <w:rsid w:val="00FC4F60"/>
    <w:rsid w:val="00FC4FDC"/>
    <w:rsid w:val="00FC5425"/>
    <w:rsid w:val="00FC56BE"/>
    <w:rsid w:val="00FC5749"/>
    <w:rsid w:val="00FD0A3C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28F1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BC5D-6BF5-4729-B7F6-99C050FF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445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2020-02-28T09:56:00Z</dcterms:created>
  <dcterms:modified xsi:type="dcterms:W3CDTF">2020-03-25T12:41:00Z</dcterms:modified>
</cp:coreProperties>
</file>